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2977"/>
      </w:tblGrid>
      <w:tr w:rsidR="0066472C" w:rsidRPr="00635D8D" w14:paraId="7821AA98" w14:textId="77777777" w:rsidTr="00492F8D">
        <w:tc>
          <w:tcPr>
            <w:tcW w:w="5670" w:type="dxa"/>
            <w:tcBorders>
              <w:top w:val="nil"/>
              <w:left w:val="nil"/>
              <w:bottom w:val="nil"/>
              <w:right w:val="single" w:sz="4" w:space="0" w:color="000000"/>
            </w:tcBorders>
          </w:tcPr>
          <w:p w14:paraId="19EB50C3"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7386095A" w14:textId="77777777" w:rsidR="0066472C" w:rsidRPr="00635D8D" w:rsidRDefault="002002F5" w:rsidP="002002F5">
            <w:pPr>
              <w:suppressAutoHyphens/>
              <w:kinsoku w:val="0"/>
              <w:wordWrap w:val="0"/>
              <w:autoSpaceDE w:val="0"/>
              <w:autoSpaceDN w:val="0"/>
              <w:spacing w:line="336" w:lineRule="atLeast"/>
              <w:ind w:firstLine="212"/>
              <w:jc w:val="left"/>
              <w:rPr>
                <w:rFonts w:ascii="ＭＳ 明朝" w:cs="Times New Roman"/>
                <w:spacing w:val="2"/>
                <w:sz w:val="22"/>
                <w:szCs w:val="22"/>
              </w:rPr>
            </w:pPr>
            <w:r w:rsidRPr="00635D8D">
              <w:rPr>
                <w:rFonts w:ascii="ＭＳ 明朝" w:cs="Times New Roman" w:hint="eastAsia"/>
                <w:spacing w:val="2"/>
                <w:sz w:val="22"/>
                <w:szCs w:val="22"/>
              </w:rPr>
              <w:t xml:space="preserve">受付番号：　　　　　</w:t>
            </w:r>
          </w:p>
        </w:tc>
      </w:tr>
    </w:tbl>
    <w:p w14:paraId="3E9A6E73" w14:textId="77777777" w:rsidR="002002F5" w:rsidRPr="00635D8D" w:rsidRDefault="002002F5">
      <w:pPr>
        <w:adjustRightInd/>
        <w:spacing w:line="426" w:lineRule="exact"/>
        <w:jc w:val="center"/>
        <w:rPr>
          <w:sz w:val="22"/>
          <w:szCs w:val="22"/>
        </w:rPr>
      </w:pPr>
    </w:p>
    <w:p w14:paraId="458BF48A" w14:textId="77777777" w:rsidR="0066472C" w:rsidRPr="00635D8D" w:rsidRDefault="0066472C">
      <w:pPr>
        <w:adjustRightInd/>
        <w:spacing w:line="426" w:lineRule="exact"/>
        <w:jc w:val="center"/>
        <w:rPr>
          <w:rFonts w:ascii="ＭＳ 明朝" w:cs="Times New Roman"/>
          <w:spacing w:val="2"/>
          <w:sz w:val="28"/>
          <w:szCs w:val="28"/>
        </w:rPr>
      </w:pPr>
      <w:r w:rsidRPr="00635D8D">
        <w:rPr>
          <w:rFonts w:hint="eastAsia"/>
          <w:sz w:val="28"/>
          <w:szCs w:val="28"/>
        </w:rPr>
        <w:t>倫　理　審　査　申　請　書</w:t>
      </w:r>
    </w:p>
    <w:p w14:paraId="253125E8" w14:textId="77777777" w:rsidR="0066472C" w:rsidRPr="00635D8D" w:rsidRDefault="0066472C">
      <w:pPr>
        <w:adjustRightInd/>
        <w:rPr>
          <w:rFonts w:ascii="ＭＳ 明朝" w:cs="Times New Roman"/>
          <w:spacing w:val="2"/>
          <w:sz w:val="22"/>
          <w:szCs w:val="22"/>
        </w:rPr>
      </w:pPr>
    </w:p>
    <w:p w14:paraId="6987EB9A" w14:textId="77777777" w:rsidR="0066472C" w:rsidRPr="00635D8D" w:rsidRDefault="002002F5">
      <w:pPr>
        <w:adjustRightInd/>
        <w:spacing w:line="346" w:lineRule="exact"/>
        <w:rPr>
          <w:rFonts w:ascii="ＭＳ 明朝" w:cs="Times New Roman"/>
          <w:spacing w:val="2"/>
          <w:sz w:val="22"/>
          <w:szCs w:val="22"/>
        </w:rPr>
      </w:pPr>
      <w:r w:rsidRPr="00635D8D">
        <w:rPr>
          <w:rFonts w:hint="eastAsia"/>
          <w:sz w:val="22"/>
          <w:szCs w:val="22"/>
        </w:rPr>
        <w:t xml:space="preserve">　　　　　　　　　　　　　　　　　　　　　　　　　令和　　</w:t>
      </w:r>
      <w:r w:rsidR="0066472C" w:rsidRPr="00635D8D">
        <w:rPr>
          <w:rFonts w:hint="eastAsia"/>
          <w:sz w:val="22"/>
          <w:szCs w:val="22"/>
        </w:rPr>
        <w:t>年　　月　　日提出</w:t>
      </w:r>
    </w:p>
    <w:p w14:paraId="1E66673D" w14:textId="77777777" w:rsidR="0066472C" w:rsidRPr="00635D8D" w:rsidRDefault="0066472C">
      <w:pPr>
        <w:adjustRightInd/>
        <w:rPr>
          <w:rFonts w:ascii="ＭＳ 明朝" w:cs="Times New Roman"/>
          <w:spacing w:val="2"/>
          <w:sz w:val="22"/>
          <w:szCs w:val="22"/>
        </w:rPr>
      </w:pPr>
    </w:p>
    <w:p w14:paraId="59933F0A" w14:textId="77777777" w:rsidR="0066472C" w:rsidRPr="00635D8D" w:rsidRDefault="0066472C">
      <w:pPr>
        <w:adjustRightInd/>
        <w:spacing w:line="346" w:lineRule="exact"/>
        <w:rPr>
          <w:rFonts w:ascii="ＭＳ 明朝" w:cs="Times New Roman"/>
          <w:spacing w:val="2"/>
          <w:sz w:val="22"/>
          <w:szCs w:val="22"/>
        </w:rPr>
      </w:pPr>
      <w:r w:rsidRPr="00635D8D">
        <w:rPr>
          <w:rFonts w:hint="eastAsia"/>
          <w:sz w:val="22"/>
          <w:szCs w:val="22"/>
        </w:rPr>
        <w:t>別府医療センター</w:t>
      </w:r>
    </w:p>
    <w:p w14:paraId="00E63F19" w14:textId="77777777" w:rsidR="0066472C" w:rsidRPr="00635D8D" w:rsidRDefault="0066472C">
      <w:pPr>
        <w:adjustRightInd/>
        <w:spacing w:line="346" w:lineRule="exact"/>
        <w:rPr>
          <w:rFonts w:ascii="ＭＳ 明朝" w:cs="Times New Roman"/>
          <w:spacing w:val="2"/>
          <w:sz w:val="22"/>
          <w:szCs w:val="22"/>
        </w:rPr>
      </w:pPr>
      <w:r w:rsidRPr="00635D8D">
        <w:rPr>
          <w:rFonts w:hint="eastAsia"/>
          <w:sz w:val="22"/>
          <w:szCs w:val="22"/>
        </w:rPr>
        <w:t xml:space="preserve">　倫理委員会委員長　</w:t>
      </w:r>
      <w:r w:rsidR="002002F5" w:rsidRPr="00635D8D">
        <w:rPr>
          <w:rFonts w:hint="eastAsia"/>
          <w:sz w:val="22"/>
          <w:szCs w:val="22"/>
        </w:rPr>
        <w:t xml:space="preserve">　</w:t>
      </w:r>
      <w:r w:rsidRPr="00635D8D">
        <w:rPr>
          <w:rFonts w:hint="eastAsia"/>
          <w:sz w:val="22"/>
          <w:szCs w:val="22"/>
        </w:rPr>
        <w:t>殿</w:t>
      </w:r>
    </w:p>
    <w:p w14:paraId="1C0F5B1B" w14:textId="77777777" w:rsidR="0066472C" w:rsidRPr="00635D8D" w:rsidRDefault="0066472C">
      <w:pPr>
        <w:adjustRightInd/>
        <w:rPr>
          <w:rFonts w:ascii="ＭＳ 明朝" w:cs="Times New Roman"/>
          <w:spacing w:val="2"/>
          <w:sz w:val="22"/>
          <w:szCs w:val="22"/>
        </w:rPr>
      </w:pPr>
    </w:p>
    <w:p w14:paraId="1426D70E" w14:textId="77777777" w:rsidR="0066472C" w:rsidRPr="00635D8D" w:rsidRDefault="0066472C">
      <w:pPr>
        <w:adjustRightInd/>
        <w:spacing w:line="346" w:lineRule="exact"/>
        <w:rPr>
          <w:rFonts w:ascii="ＭＳ 明朝" w:cs="Times New Roman"/>
          <w:spacing w:val="2"/>
          <w:sz w:val="22"/>
          <w:szCs w:val="22"/>
        </w:rPr>
      </w:pPr>
      <w:r w:rsidRPr="00635D8D">
        <w:rPr>
          <w:rFonts w:hint="eastAsia"/>
          <w:sz w:val="22"/>
          <w:szCs w:val="22"/>
        </w:rPr>
        <w:t xml:space="preserve">　　　　　　　　　　　　　　　　　所　属　名</w:t>
      </w:r>
    </w:p>
    <w:p w14:paraId="3114F490" w14:textId="77777777" w:rsidR="0066472C" w:rsidRPr="00635D8D" w:rsidRDefault="0066472C">
      <w:pPr>
        <w:adjustRightInd/>
        <w:spacing w:line="346" w:lineRule="exact"/>
        <w:rPr>
          <w:rFonts w:ascii="ＭＳ 明朝" w:cs="Times New Roman"/>
          <w:spacing w:val="2"/>
          <w:sz w:val="22"/>
          <w:szCs w:val="22"/>
        </w:rPr>
      </w:pPr>
      <w:r w:rsidRPr="00635D8D">
        <w:rPr>
          <w:rFonts w:hint="eastAsia"/>
          <w:sz w:val="22"/>
          <w:szCs w:val="22"/>
        </w:rPr>
        <w:t xml:space="preserve">　　　　　　　　　　　　　　　　　職　　　名</w:t>
      </w:r>
    </w:p>
    <w:p w14:paraId="0BF70A8D" w14:textId="77777777" w:rsidR="0066472C" w:rsidRPr="00635D8D" w:rsidRDefault="0066472C">
      <w:pPr>
        <w:adjustRightInd/>
        <w:spacing w:line="346" w:lineRule="exact"/>
        <w:rPr>
          <w:rFonts w:ascii="ＭＳ 明朝" w:cs="Times New Roman"/>
          <w:spacing w:val="2"/>
          <w:sz w:val="22"/>
          <w:szCs w:val="22"/>
        </w:rPr>
      </w:pPr>
      <w:r w:rsidRPr="00635D8D">
        <w:rPr>
          <w:rFonts w:hint="eastAsia"/>
          <w:sz w:val="22"/>
          <w:szCs w:val="22"/>
        </w:rPr>
        <w:t xml:space="preserve">　　　　　　　　　　　　　　　　　</w:t>
      </w:r>
      <w:r w:rsidRPr="00635D8D">
        <w:rPr>
          <w:rFonts w:ascii="ＭＳ 明朝" w:cs="Times New Roman"/>
          <w:color w:val="auto"/>
          <w:sz w:val="22"/>
          <w:szCs w:val="22"/>
        </w:rPr>
        <w:fldChar w:fldCharType="begin"/>
      </w:r>
      <w:r w:rsidRPr="00635D8D">
        <w:rPr>
          <w:rFonts w:ascii="ＭＳ 明朝" w:cs="Times New Roman"/>
          <w:color w:val="auto"/>
          <w:sz w:val="22"/>
          <w:szCs w:val="22"/>
        </w:rPr>
        <w:instrText>eq \o\ad(</w:instrText>
      </w:r>
      <w:r w:rsidRPr="00635D8D">
        <w:rPr>
          <w:rFonts w:hint="eastAsia"/>
          <w:sz w:val="22"/>
          <w:szCs w:val="22"/>
        </w:rPr>
        <w:instrText>申請者名</w:instrText>
      </w:r>
      <w:r w:rsidRPr="00635D8D">
        <w:rPr>
          <w:rFonts w:ascii="ＭＳ 明朝" w:cs="Times New Roman"/>
          <w:color w:val="auto"/>
          <w:sz w:val="22"/>
          <w:szCs w:val="22"/>
        </w:rPr>
        <w:instrText>,</w:instrText>
      </w:r>
      <w:r w:rsidRPr="00635D8D">
        <w:rPr>
          <w:rFonts w:ascii="ＭＳ 明朝" w:cs="Times New Roman" w:hint="eastAsia"/>
          <w:color w:val="auto"/>
          <w:sz w:val="22"/>
          <w:szCs w:val="22"/>
        </w:rPr>
        <w:instrText xml:space="preserve">　　　　　</w:instrText>
      </w:r>
      <w:r w:rsidRPr="00635D8D">
        <w:rPr>
          <w:rFonts w:ascii="ＭＳ 明朝" w:cs="Times New Roman"/>
          <w:color w:val="auto"/>
          <w:sz w:val="22"/>
          <w:szCs w:val="22"/>
        </w:rPr>
        <w:instrText>)</w:instrText>
      </w:r>
      <w:r w:rsidRPr="00635D8D">
        <w:rPr>
          <w:rFonts w:ascii="ＭＳ 明朝" w:cs="Times New Roman"/>
          <w:color w:val="auto"/>
          <w:sz w:val="22"/>
          <w:szCs w:val="22"/>
        </w:rPr>
        <w:fldChar w:fldCharType="end"/>
      </w:r>
      <w:r w:rsidRPr="00635D8D">
        <w:rPr>
          <w:rFonts w:cs="Times New Roman"/>
          <w:sz w:val="22"/>
          <w:szCs w:val="22"/>
        </w:rPr>
        <w:t xml:space="preserve">                               </w:t>
      </w:r>
    </w:p>
    <w:p w14:paraId="1F5C70F8" w14:textId="77777777" w:rsidR="0066472C" w:rsidRPr="00635D8D" w:rsidRDefault="0066472C">
      <w:pPr>
        <w:adjustRightInd/>
        <w:rPr>
          <w:rFonts w:ascii="ＭＳ 明朝" w:cs="Times New Roman"/>
          <w:spacing w:val="2"/>
          <w:sz w:val="22"/>
          <w:szCs w:val="22"/>
        </w:rPr>
      </w:pPr>
    </w:p>
    <w:p w14:paraId="38669C98" w14:textId="77777777" w:rsidR="0066472C" w:rsidRPr="00635D8D" w:rsidRDefault="0066472C">
      <w:pPr>
        <w:adjustRightInd/>
        <w:spacing w:line="346" w:lineRule="exact"/>
        <w:rPr>
          <w:rFonts w:ascii="ＭＳ 明朝" w:cs="Times New Roman"/>
          <w:spacing w:val="2"/>
          <w:sz w:val="22"/>
          <w:szCs w:val="22"/>
        </w:rPr>
      </w:pPr>
      <w:r w:rsidRPr="00635D8D">
        <w:rPr>
          <w:rFonts w:hint="eastAsia"/>
          <w:sz w:val="22"/>
          <w:szCs w:val="22"/>
        </w:rPr>
        <w:t xml:space="preserve">　別府医療センター倫理委員会規程による審査を申請いたします。</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66472C" w:rsidRPr="00635D8D" w14:paraId="6B64500A" w14:textId="77777777" w:rsidTr="00635D8D">
        <w:trPr>
          <w:trHeight w:val="675"/>
        </w:trPr>
        <w:tc>
          <w:tcPr>
            <w:tcW w:w="8504" w:type="dxa"/>
            <w:tcBorders>
              <w:top w:val="single" w:sz="4" w:space="0" w:color="000000"/>
              <w:left w:val="single" w:sz="4" w:space="0" w:color="000000"/>
              <w:bottom w:val="nil"/>
              <w:right w:val="single" w:sz="4" w:space="0" w:color="000000"/>
            </w:tcBorders>
          </w:tcPr>
          <w:p w14:paraId="539241C8"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2CF26DA0"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１．議　題　名</w:t>
            </w:r>
          </w:p>
        </w:tc>
      </w:tr>
      <w:tr w:rsidR="0066472C" w:rsidRPr="00635D8D" w14:paraId="4EC86629" w14:textId="77777777" w:rsidTr="00635D8D">
        <w:trPr>
          <w:trHeight w:val="675"/>
        </w:trPr>
        <w:tc>
          <w:tcPr>
            <w:tcW w:w="8504" w:type="dxa"/>
            <w:tcBorders>
              <w:top w:val="single" w:sz="4" w:space="0" w:color="000000"/>
              <w:left w:val="single" w:sz="4" w:space="0" w:color="000000"/>
              <w:bottom w:val="nil"/>
              <w:right w:val="single" w:sz="4" w:space="0" w:color="000000"/>
            </w:tcBorders>
          </w:tcPr>
          <w:p w14:paraId="025F8354"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253DCC03" w14:textId="4AED349C"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２．</w:t>
            </w:r>
            <w:r w:rsidR="00212E9D">
              <w:rPr>
                <w:rFonts w:ascii="ＭＳ 明朝" w:cs="Times New Roman" w:hint="eastAsia"/>
                <w:color w:val="auto"/>
                <w:sz w:val="22"/>
                <w:szCs w:val="22"/>
              </w:rPr>
              <w:t>責任者</w:t>
            </w:r>
            <w:r w:rsidRPr="00635D8D">
              <w:rPr>
                <w:rFonts w:cs="Times New Roman"/>
                <w:sz w:val="22"/>
                <w:szCs w:val="22"/>
              </w:rPr>
              <w:t xml:space="preserve">  </w:t>
            </w:r>
            <w:r w:rsidR="00212E9D">
              <w:rPr>
                <w:rFonts w:cs="Times New Roman"/>
                <w:sz w:val="22"/>
                <w:szCs w:val="22"/>
              </w:rPr>
              <w:t xml:space="preserve">    </w:t>
            </w:r>
            <w:r w:rsidRPr="00635D8D">
              <w:rPr>
                <w:rFonts w:hint="eastAsia"/>
                <w:sz w:val="22"/>
                <w:szCs w:val="22"/>
              </w:rPr>
              <w:t>（所属）　　　　　（職名）</w:t>
            </w:r>
            <w:r w:rsidRPr="00635D8D">
              <w:rPr>
                <w:rFonts w:cs="Times New Roman"/>
                <w:sz w:val="22"/>
                <w:szCs w:val="22"/>
              </w:rPr>
              <w:t xml:space="preserve"> </w:t>
            </w:r>
            <w:r w:rsidRPr="00635D8D">
              <w:rPr>
                <w:rFonts w:hint="eastAsia"/>
                <w:sz w:val="22"/>
                <w:szCs w:val="22"/>
              </w:rPr>
              <w:t xml:space="preserve">　　</w:t>
            </w:r>
            <w:r w:rsidRPr="00635D8D">
              <w:rPr>
                <w:rFonts w:cs="Times New Roman"/>
                <w:sz w:val="22"/>
                <w:szCs w:val="22"/>
              </w:rPr>
              <w:t xml:space="preserve">     </w:t>
            </w:r>
            <w:r w:rsidRPr="00635D8D">
              <w:rPr>
                <w:rFonts w:hint="eastAsia"/>
                <w:sz w:val="22"/>
                <w:szCs w:val="22"/>
              </w:rPr>
              <w:t>（氏名）</w:t>
            </w:r>
          </w:p>
        </w:tc>
      </w:tr>
      <w:tr w:rsidR="0066472C" w:rsidRPr="00635D8D" w14:paraId="2418E5FA" w14:textId="77777777" w:rsidTr="00635D8D">
        <w:trPr>
          <w:trHeight w:val="675"/>
        </w:trPr>
        <w:tc>
          <w:tcPr>
            <w:tcW w:w="8504" w:type="dxa"/>
            <w:tcBorders>
              <w:top w:val="single" w:sz="4" w:space="0" w:color="000000"/>
              <w:left w:val="single" w:sz="4" w:space="0" w:color="000000"/>
              <w:bottom w:val="nil"/>
              <w:right w:val="single" w:sz="4" w:space="0" w:color="000000"/>
            </w:tcBorders>
          </w:tcPr>
          <w:p w14:paraId="7903FFEB"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297DD016" w14:textId="735A64CC"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３．</w:t>
            </w:r>
            <w:r w:rsidR="00212E9D">
              <w:rPr>
                <w:rFonts w:hint="eastAsia"/>
                <w:sz w:val="22"/>
                <w:szCs w:val="22"/>
              </w:rPr>
              <w:t>共同担当者</w:t>
            </w:r>
            <w:r w:rsidR="00212E9D">
              <w:rPr>
                <w:rFonts w:cs="Times New Roman" w:hint="eastAsia"/>
                <w:sz w:val="22"/>
                <w:szCs w:val="22"/>
              </w:rPr>
              <w:t xml:space="preserve"> </w:t>
            </w:r>
            <w:r w:rsidRPr="00635D8D">
              <w:rPr>
                <w:rFonts w:cs="Times New Roman"/>
                <w:sz w:val="22"/>
                <w:szCs w:val="22"/>
              </w:rPr>
              <w:t xml:space="preserve"> </w:t>
            </w:r>
            <w:r w:rsidRPr="00635D8D">
              <w:rPr>
                <w:rFonts w:hint="eastAsia"/>
                <w:sz w:val="22"/>
                <w:szCs w:val="22"/>
              </w:rPr>
              <w:t>（所属）　　　　　（職名）</w:t>
            </w:r>
            <w:r w:rsidRPr="00635D8D">
              <w:rPr>
                <w:rFonts w:cs="Times New Roman"/>
                <w:sz w:val="22"/>
                <w:szCs w:val="22"/>
              </w:rPr>
              <w:t xml:space="preserve"> </w:t>
            </w:r>
            <w:r w:rsidRPr="00635D8D">
              <w:rPr>
                <w:rFonts w:hint="eastAsia"/>
                <w:sz w:val="22"/>
                <w:szCs w:val="22"/>
              </w:rPr>
              <w:t xml:space="preserve">　　</w:t>
            </w:r>
            <w:r w:rsidRPr="00635D8D">
              <w:rPr>
                <w:rFonts w:cs="Times New Roman"/>
                <w:sz w:val="22"/>
                <w:szCs w:val="22"/>
              </w:rPr>
              <w:t xml:space="preserve">     </w:t>
            </w:r>
            <w:r w:rsidRPr="00635D8D">
              <w:rPr>
                <w:rFonts w:hint="eastAsia"/>
                <w:sz w:val="22"/>
                <w:szCs w:val="22"/>
              </w:rPr>
              <w:t>（氏名）</w:t>
            </w:r>
          </w:p>
          <w:p w14:paraId="5AA49D41"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cs="Times New Roman"/>
                <w:sz w:val="22"/>
                <w:szCs w:val="22"/>
              </w:rPr>
              <w:t xml:space="preserve">                </w:t>
            </w:r>
            <w:r w:rsidRPr="00635D8D">
              <w:rPr>
                <w:rFonts w:hint="eastAsia"/>
                <w:sz w:val="22"/>
                <w:szCs w:val="22"/>
              </w:rPr>
              <w:t>（所属）　　　　　（職名）</w:t>
            </w:r>
            <w:r w:rsidRPr="00635D8D">
              <w:rPr>
                <w:rFonts w:cs="Times New Roman"/>
                <w:sz w:val="22"/>
                <w:szCs w:val="22"/>
              </w:rPr>
              <w:t xml:space="preserve"> </w:t>
            </w:r>
            <w:r w:rsidRPr="00635D8D">
              <w:rPr>
                <w:rFonts w:hint="eastAsia"/>
                <w:sz w:val="22"/>
                <w:szCs w:val="22"/>
              </w:rPr>
              <w:t xml:space="preserve">　　</w:t>
            </w:r>
            <w:r w:rsidRPr="00635D8D">
              <w:rPr>
                <w:rFonts w:cs="Times New Roman"/>
                <w:sz w:val="22"/>
                <w:szCs w:val="22"/>
              </w:rPr>
              <w:t xml:space="preserve">     </w:t>
            </w:r>
            <w:r w:rsidRPr="00635D8D">
              <w:rPr>
                <w:rFonts w:hint="eastAsia"/>
                <w:sz w:val="22"/>
                <w:szCs w:val="22"/>
              </w:rPr>
              <w:t>（氏名）</w:t>
            </w:r>
          </w:p>
          <w:p w14:paraId="7831A877"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cs="Times New Roman"/>
                <w:sz w:val="22"/>
                <w:szCs w:val="22"/>
              </w:rPr>
              <w:t xml:space="preserve">                </w:t>
            </w:r>
            <w:r w:rsidRPr="00635D8D">
              <w:rPr>
                <w:rFonts w:hint="eastAsia"/>
                <w:sz w:val="22"/>
                <w:szCs w:val="22"/>
              </w:rPr>
              <w:t>（所属）　　　　　（職名）</w:t>
            </w:r>
            <w:r w:rsidRPr="00635D8D">
              <w:rPr>
                <w:rFonts w:cs="Times New Roman"/>
                <w:sz w:val="22"/>
                <w:szCs w:val="22"/>
              </w:rPr>
              <w:t xml:space="preserve"> </w:t>
            </w:r>
            <w:r w:rsidRPr="00635D8D">
              <w:rPr>
                <w:rFonts w:hint="eastAsia"/>
                <w:sz w:val="22"/>
                <w:szCs w:val="22"/>
              </w:rPr>
              <w:t xml:space="preserve">　　</w:t>
            </w:r>
            <w:r w:rsidRPr="00635D8D">
              <w:rPr>
                <w:rFonts w:cs="Times New Roman"/>
                <w:sz w:val="22"/>
                <w:szCs w:val="22"/>
              </w:rPr>
              <w:t xml:space="preserve">     </w:t>
            </w:r>
            <w:r w:rsidRPr="00635D8D">
              <w:rPr>
                <w:rFonts w:hint="eastAsia"/>
                <w:sz w:val="22"/>
                <w:szCs w:val="22"/>
              </w:rPr>
              <w:t>（氏名）</w:t>
            </w:r>
          </w:p>
        </w:tc>
      </w:tr>
      <w:tr w:rsidR="0066472C" w:rsidRPr="00635D8D" w14:paraId="1D2BFE71" w14:textId="77777777" w:rsidTr="00635D8D">
        <w:trPr>
          <w:trHeight w:val="794"/>
        </w:trPr>
        <w:tc>
          <w:tcPr>
            <w:tcW w:w="8504" w:type="dxa"/>
            <w:tcBorders>
              <w:top w:val="single" w:sz="4" w:space="0" w:color="000000"/>
              <w:left w:val="single" w:sz="4" w:space="0" w:color="000000"/>
              <w:bottom w:val="single" w:sz="4" w:space="0" w:color="000000"/>
              <w:right w:val="single" w:sz="4" w:space="0" w:color="000000"/>
            </w:tcBorders>
          </w:tcPr>
          <w:p w14:paraId="6A3B6E53"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05046370" w14:textId="77777777" w:rsidR="0066472C" w:rsidRPr="00635D8D" w:rsidRDefault="00635D8D">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４．医療行為及び医学研究の目的（主要評価項目を明記して下さい）</w:t>
            </w:r>
          </w:p>
          <w:p w14:paraId="146767C7"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5E04F796"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7F9B1B77"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7C79AC99"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62DF59E6"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2D88B12F"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70022FBD" w14:textId="77777777" w:rsidR="00635D8D" w:rsidRPr="00635D8D" w:rsidRDefault="00635D8D">
            <w:pPr>
              <w:suppressAutoHyphens/>
              <w:kinsoku w:val="0"/>
              <w:wordWrap w:val="0"/>
              <w:autoSpaceDE w:val="0"/>
              <w:autoSpaceDN w:val="0"/>
              <w:spacing w:line="336" w:lineRule="atLeast"/>
              <w:jc w:val="left"/>
              <w:rPr>
                <w:rFonts w:ascii="ＭＳ 明朝" w:cs="Times New Roman"/>
                <w:spacing w:val="2"/>
                <w:sz w:val="22"/>
                <w:szCs w:val="22"/>
              </w:rPr>
            </w:pPr>
          </w:p>
          <w:p w14:paraId="1EEE536F" w14:textId="77777777" w:rsidR="00635D8D" w:rsidRPr="00635D8D" w:rsidRDefault="00635D8D">
            <w:pPr>
              <w:suppressAutoHyphens/>
              <w:kinsoku w:val="0"/>
              <w:wordWrap w:val="0"/>
              <w:autoSpaceDE w:val="0"/>
              <w:autoSpaceDN w:val="0"/>
              <w:spacing w:line="336" w:lineRule="atLeast"/>
              <w:jc w:val="left"/>
              <w:rPr>
                <w:rFonts w:ascii="ＭＳ 明朝" w:cs="Times New Roman"/>
                <w:spacing w:val="2"/>
                <w:sz w:val="22"/>
                <w:szCs w:val="22"/>
              </w:rPr>
            </w:pPr>
          </w:p>
          <w:p w14:paraId="380380D9" w14:textId="77777777" w:rsidR="0066472C" w:rsidRPr="00635D8D" w:rsidRDefault="002002F5" w:rsidP="002002F5">
            <w:pPr>
              <w:suppressAutoHyphens/>
              <w:kinsoku w:val="0"/>
              <w:wordWrap w:val="0"/>
              <w:autoSpaceDE w:val="0"/>
              <w:autoSpaceDN w:val="0"/>
              <w:spacing w:line="336" w:lineRule="atLeast"/>
              <w:ind w:firstLine="212"/>
              <w:jc w:val="left"/>
              <w:rPr>
                <w:rFonts w:ascii="ＭＳ 明朝" w:cs="Times New Roman"/>
                <w:spacing w:val="2"/>
                <w:sz w:val="22"/>
                <w:szCs w:val="22"/>
              </w:rPr>
            </w:pPr>
            <w:r w:rsidRPr="00635D8D">
              <w:rPr>
                <w:rFonts w:ascii="ＭＳ 明朝" w:cs="Times New Roman" w:hint="eastAsia"/>
                <w:spacing w:val="2"/>
                <w:sz w:val="22"/>
                <w:szCs w:val="22"/>
              </w:rPr>
              <w:t>・主要評価項目</w:t>
            </w:r>
          </w:p>
          <w:p w14:paraId="7972CF28" w14:textId="77777777" w:rsidR="002002F5" w:rsidRPr="00635D8D" w:rsidRDefault="002002F5">
            <w:pPr>
              <w:suppressAutoHyphens/>
              <w:kinsoku w:val="0"/>
              <w:wordWrap w:val="0"/>
              <w:autoSpaceDE w:val="0"/>
              <w:autoSpaceDN w:val="0"/>
              <w:spacing w:line="336" w:lineRule="atLeast"/>
              <w:jc w:val="left"/>
              <w:rPr>
                <w:rFonts w:ascii="ＭＳ 明朝" w:cs="Times New Roman"/>
                <w:spacing w:val="2"/>
                <w:sz w:val="22"/>
                <w:szCs w:val="22"/>
              </w:rPr>
            </w:pPr>
          </w:p>
          <w:p w14:paraId="448238ED" w14:textId="77777777" w:rsidR="00635D8D" w:rsidRPr="00635D8D" w:rsidRDefault="00635D8D">
            <w:pPr>
              <w:suppressAutoHyphens/>
              <w:kinsoku w:val="0"/>
              <w:wordWrap w:val="0"/>
              <w:autoSpaceDE w:val="0"/>
              <w:autoSpaceDN w:val="0"/>
              <w:spacing w:line="336" w:lineRule="atLeast"/>
              <w:jc w:val="left"/>
              <w:rPr>
                <w:rFonts w:ascii="ＭＳ 明朝" w:cs="Times New Roman"/>
                <w:spacing w:val="2"/>
                <w:sz w:val="22"/>
                <w:szCs w:val="22"/>
              </w:rPr>
            </w:pPr>
          </w:p>
          <w:p w14:paraId="52CEBEA1" w14:textId="77777777" w:rsidR="002002F5" w:rsidRPr="00635D8D" w:rsidRDefault="002002F5" w:rsidP="002002F5">
            <w:pPr>
              <w:suppressAutoHyphens/>
              <w:kinsoku w:val="0"/>
              <w:wordWrap w:val="0"/>
              <w:autoSpaceDE w:val="0"/>
              <w:autoSpaceDN w:val="0"/>
              <w:spacing w:line="336" w:lineRule="atLeast"/>
              <w:ind w:firstLine="212"/>
              <w:jc w:val="left"/>
              <w:rPr>
                <w:rFonts w:ascii="ＭＳ 明朝" w:cs="Times New Roman"/>
                <w:spacing w:val="2"/>
                <w:sz w:val="22"/>
                <w:szCs w:val="22"/>
              </w:rPr>
            </w:pPr>
            <w:r w:rsidRPr="00635D8D">
              <w:rPr>
                <w:rFonts w:ascii="ＭＳ 明朝" w:cs="Times New Roman" w:hint="eastAsia"/>
                <w:spacing w:val="2"/>
                <w:sz w:val="22"/>
                <w:szCs w:val="22"/>
              </w:rPr>
              <w:t>・副次的評価項目</w:t>
            </w:r>
          </w:p>
          <w:p w14:paraId="6073FADB" w14:textId="77777777" w:rsidR="0066472C"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5C6B91A0" w14:textId="77777777" w:rsidR="00635D8D" w:rsidRDefault="00635D8D">
            <w:pPr>
              <w:suppressAutoHyphens/>
              <w:kinsoku w:val="0"/>
              <w:wordWrap w:val="0"/>
              <w:autoSpaceDE w:val="0"/>
              <w:autoSpaceDN w:val="0"/>
              <w:spacing w:line="336" w:lineRule="atLeast"/>
              <w:jc w:val="left"/>
              <w:rPr>
                <w:rFonts w:ascii="ＭＳ 明朝" w:cs="Times New Roman"/>
                <w:spacing w:val="2"/>
                <w:sz w:val="22"/>
                <w:szCs w:val="22"/>
              </w:rPr>
            </w:pPr>
          </w:p>
          <w:p w14:paraId="25BEA0CF" w14:textId="77777777" w:rsidR="00635D8D" w:rsidRPr="00635D8D" w:rsidRDefault="00635D8D">
            <w:pPr>
              <w:suppressAutoHyphens/>
              <w:kinsoku w:val="0"/>
              <w:wordWrap w:val="0"/>
              <w:autoSpaceDE w:val="0"/>
              <w:autoSpaceDN w:val="0"/>
              <w:spacing w:line="336" w:lineRule="atLeast"/>
              <w:jc w:val="left"/>
              <w:rPr>
                <w:rFonts w:ascii="ＭＳ 明朝" w:cs="Times New Roman"/>
                <w:spacing w:val="2"/>
                <w:sz w:val="22"/>
                <w:szCs w:val="22"/>
              </w:rPr>
            </w:pPr>
          </w:p>
        </w:tc>
      </w:tr>
      <w:tr w:rsidR="0066472C" w:rsidRPr="00635D8D" w14:paraId="0C9EC8A2" w14:textId="77777777" w:rsidTr="00635D8D">
        <w:trPr>
          <w:trHeight w:val="675"/>
        </w:trPr>
        <w:tc>
          <w:tcPr>
            <w:tcW w:w="8504" w:type="dxa"/>
            <w:tcBorders>
              <w:top w:val="single" w:sz="4" w:space="0" w:color="000000"/>
              <w:left w:val="single" w:sz="4" w:space="0" w:color="000000"/>
              <w:bottom w:val="nil"/>
              <w:right w:val="single" w:sz="4" w:space="0" w:color="000000"/>
            </w:tcBorders>
          </w:tcPr>
          <w:p w14:paraId="3BCCF557" w14:textId="77777777" w:rsidR="002002F5" w:rsidRPr="00635D8D" w:rsidRDefault="002002F5">
            <w:pPr>
              <w:suppressAutoHyphens/>
              <w:kinsoku w:val="0"/>
              <w:wordWrap w:val="0"/>
              <w:autoSpaceDE w:val="0"/>
              <w:autoSpaceDN w:val="0"/>
              <w:spacing w:line="336" w:lineRule="atLeast"/>
              <w:jc w:val="left"/>
              <w:rPr>
                <w:sz w:val="22"/>
                <w:szCs w:val="22"/>
              </w:rPr>
            </w:pPr>
          </w:p>
          <w:p w14:paraId="40ECDE9A" w14:textId="77777777" w:rsidR="0066472C" w:rsidRPr="00635D8D" w:rsidRDefault="002002F5">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５．</w:t>
            </w:r>
            <w:r w:rsidR="0066472C" w:rsidRPr="00635D8D">
              <w:rPr>
                <w:rFonts w:hint="eastAsia"/>
                <w:sz w:val="22"/>
                <w:szCs w:val="22"/>
              </w:rPr>
              <w:t>実施計画　（場所及び実施期間等）</w:t>
            </w:r>
          </w:p>
          <w:p w14:paraId="5A24852C"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（１）診療科</w:t>
            </w:r>
          </w:p>
          <w:p w14:paraId="4615D0E9"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4DFC5203"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63E30EFC"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（２）対象疾患</w:t>
            </w:r>
          </w:p>
          <w:p w14:paraId="18C2C7D8"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03796B56"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641768C1"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（３）目的</w:t>
            </w:r>
          </w:p>
          <w:p w14:paraId="711A9BE3"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24DB4343"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0AB0151E"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（４）方法</w:t>
            </w:r>
          </w:p>
          <w:p w14:paraId="2026E715"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0F7BD98A" w14:textId="77777777" w:rsidR="002002F5" w:rsidRPr="00635D8D" w:rsidRDefault="002002F5">
            <w:pPr>
              <w:suppressAutoHyphens/>
              <w:kinsoku w:val="0"/>
              <w:wordWrap w:val="0"/>
              <w:autoSpaceDE w:val="0"/>
              <w:autoSpaceDN w:val="0"/>
              <w:spacing w:line="336" w:lineRule="atLeast"/>
              <w:jc w:val="left"/>
              <w:rPr>
                <w:rFonts w:ascii="ＭＳ 明朝" w:cs="Times New Roman"/>
                <w:spacing w:val="2"/>
                <w:sz w:val="22"/>
                <w:szCs w:val="22"/>
              </w:rPr>
            </w:pPr>
          </w:p>
          <w:p w14:paraId="1D552C7F"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（５）実施期間</w:t>
            </w:r>
          </w:p>
          <w:p w14:paraId="6798C1CD" w14:textId="67F7AAA3" w:rsidR="0066472C" w:rsidRPr="00635D8D" w:rsidRDefault="00052FDE">
            <w:pPr>
              <w:suppressAutoHyphens/>
              <w:kinsoku w:val="0"/>
              <w:wordWrap w:val="0"/>
              <w:autoSpaceDE w:val="0"/>
              <w:autoSpaceDN w:val="0"/>
              <w:spacing w:line="336" w:lineRule="atLeast"/>
              <w:jc w:val="left"/>
              <w:rPr>
                <w:rFonts w:ascii="ＭＳ 明朝" w:cs="Times New Roman"/>
                <w:spacing w:val="2"/>
                <w:sz w:val="22"/>
                <w:szCs w:val="22"/>
              </w:rPr>
            </w:pPr>
            <w:r>
              <w:rPr>
                <w:rFonts w:ascii="ＭＳ 明朝" w:cs="Times New Roman" w:hint="eastAsia"/>
                <w:spacing w:val="2"/>
                <w:sz w:val="22"/>
                <w:szCs w:val="22"/>
              </w:rPr>
              <w:t xml:space="preserve">　　　</w:t>
            </w:r>
            <w:r w:rsidRPr="00052FDE">
              <w:rPr>
                <w:rFonts w:ascii="ＭＳ 明朝" w:cs="Times New Roman" w:hint="eastAsia"/>
                <w:color w:val="0070C0"/>
                <w:spacing w:val="2"/>
                <w:sz w:val="22"/>
                <w:szCs w:val="22"/>
              </w:rPr>
              <w:t>倫理審査委員会承認日～○○年○○月○○日</w:t>
            </w:r>
          </w:p>
          <w:p w14:paraId="6A4FC21E" w14:textId="77777777" w:rsidR="002002F5" w:rsidRPr="00635D8D" w:rsidRDefault="002002F5">
            <w:pPr>
              <w:suppressAutoHyphens/>
              <w:kinsoku w:val="0"/>
              <w:wordWrap w:val="0"/>
              <w:autoSpaceDE w:val="0"/>
              <w:autoSpaceDN w:val="0"/>
              <w:spacing w:line="336" w:lineRule="atLeast"/>
              <w:jc w:val="left"/>
              <w:rPr>
                <w:rFonts w:ascii="ＭＳ 明朝" w:cs="Times New Roman"/>
                <w:spacing w:val="2"/>
                <w:sz w:val="22"/>
                <w:szCs w:val="22"/>
              </w:rPr>
            </w:pPr>
          </w:p>
          <w:p w14:paraId="10D6E147" w14:textId="77777777" w:rsidR="0066472C" w:rsidRPr="00635D8D" w:rsidRDefault="002002F5">
            <w:pPr>
              <w:suppressAutoHyphens/>
              <w:kinsoku w:val="0"/>
              <w:wordWrap w:val="0"/>
              <w:autoSpaceDE w:val="0"/>
              <w:autoSpaceDN w:val="0"/>
              <w:spacing w:line="336" w:lineRule="atLeast"/>
              <w:jc w:val="left"/>
              <w:rPr>
                <w:sz w:val="22"/>
                <w:szCs w:val="22"/>
              </w:rPr>
            </w:pPr>
            <w:r w:rsidRPr="00635D8D">
              <w:rPr>
                <w:rFonts w:hint="eastAsia"/>
                <w:sz w:val="22"/>
                <w:szCs w:val="22"/>
              </w:rPr>
              <w:t>（６）</w:t>
            </w:r>
            <w:r w:rsidR="00635D8D" w:rsidRPr="00635D8D">
              <w:rPr>
                <w:rFonts w:hint="eastAsia"/>
                <w:sz w:val="22"/>
                <w:szCs w:val="22"/>
              </w:rPr>
              <w:t>予定症例数</w:t>
            </w:r>
          </w:p>
          <w:p w14:paraId="1E8D153F" w14:textId="2E03A6F7" w:rsidR="002002F5" w:rsidRPr="00635D8D" w:rsidRDefault="00052FDE">
            <w:pPr>
              <w:suppressAutoHyphens/>
              <w:kinsoku w:val="0"/>
              <w:wordWrap w:val="0"/>
              <w:autoSpaceDE w:val="0"/>
              <w:autoSpaceDN w:val="0"/>
              <w:spacing w:line="336" w:lineRule="atLeast"/>
              <w:jc w:val="left"/>
              <w:rPr>
                <w:rFonts w:ascii="ＭＳ 明朝" w:cs="Times New Roman"/>
                <w:spacing w:val="2"/>
                <w:sz w:val="22"/>
                <w:szCs w:val="22"/>
              </w:rPr>
            </w:pPr>
            <w:r>
              <w:rPr>
                <w:rFonts w:ascii="ＭＳ 明朝" w:cs="Times New Roman" w:hint="eastAsia"/>
                <w:spacing w:val="2"/>
                <w:sz w:val="22"/>
                <w:szCs w:val="22"/>
              </w:rPr>
              <w:t xml:space="preserve">　　</w:t>
            </w:r>
            <w:r w:rsidRPr="00052FDE">
              <w:rPr>
                <w:rFonts w:ascii="ＭＳ 明朝" w:cs="Times New Roman" w:hint="eastAsia"/>
                <w:color w:val="0070C0"/>
                <w:spacing w:val="2"/>
                <w:sz w:val="22"/>
                <w:szCs w:val="22"/>
              </w:rPr>
              <w:t xml:space="preserve">　○○症例（全体）、○○症例（当院）</w:t>
            </w:r>
          </w:p>
          <w:p w14:paraId="2574CB0F"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tc>
      </w:tr>
      <w:tr w:rsidR="0066472C" w:rsidRPr="00635D8D" w14:paraId="66FF4D20" w14:textId="77777777" w:rsidTr="00635D8D">
        <w:trPr>
          <w:trHeight w:val="675"/>
        </w:trPr>
        <w:tc>
          <w:tcPr>
            <w:tcW w:w="8504" w:type="dxa"/>
            <w:tcBorders>
              <w:top w:val="single" w:sz="4" w:space="0" w:color="000000"/>
              <w:left w:val="single" w:sz="4" w:space="0" w:color="000000"/>
              <w:bottom w:val="single" w:sz="4" w:space="0" w:color="000000"/>
              <w:right w:val="single" w:sz="4" w:space="0" w:color="000000"/>
            </w:tcBorders>
          </w:tcPr>
          <w:p w14:paraId="42839B95" w14:textId="77777777" w:rsidR="0066472C" w:rsidRPr="00635D8D" w:rsidRDefault="0066472C" w:rsidP="00DE7409">
            <w:pPr>
              <w:suppressAutoHyphens/>
              <w:kinsoku w:val="0"/>
              <w:wordWrap w:val="0"/>
              <w:autoSpaceDE w:val="0"/>
              <w:autoSpaceDN w:val="0"/>
              <w:spacing w:line="240" w:lineRule="exact"/>
              <w:jc w:val="left"/>
              <w:rPr>
                <w:rFonts w:ascii="ＭＳ 明朝" w:cs="Times New Roman"/>
                <w:spacing w:val="2"/>
                <w:sz w:val="22"/>
                <w:szCs w:val="22"/>
              </w:rPr>
            </w:pPr>
          </w:p>
          <w:p w14:paraId="4DF48DD4"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６．医療行為及び医学研究における倫理的配慮について</w:t>
            </w:r>
          </w:p>
          <w:p w14:paraId="39F1CAAB"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（１）対象となる個人の人権擁護</w:t>
            </w:r>
          </w:p>
          <w:p w14:paraId="0BF8D4FF"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640FEA11"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51936731" w14:textId="77777777" w:rsidR="00DE7409" w:rsidRPr="00635D8D" w:rsidRDefault="00DE7409">
            <w:pPr>
              <w:suppressAutoHyphens/>
              <w:kinsoku w:val="0"/>
              <w:wordWrap w:val="0"/>
              <w:autoSpaceDE w:val="0"/>
              <w:autoSpaceDN w:val="0"/>
              <w:spacing w:line="336" w:lineRule="atLeast"/>
              <w:jc w:val="left"/>
              <w:rPr>
                <w:rFonts w:ascii="ＭＳ 明朝" w:cs="Times New Roman"/>
                <w:spacing w:val="2"/>
                <w:sz w:val="22"/>
                <w:szCs w:val="22"/>
              </w:rPr>
            </w:pPr>
          </w:p>
          <w:p w14:paraId="1EEA948D"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（２）対象となる個人への利益と不利益</w:t>
            </w:r>
          </w:p>
          <w:p w14:paraId="28519F38"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5E55F172" w14:textId="77777777" w:rsidR="00635D8D" w:rsidRPr="00635D8D" w:rsidRDefault="00635D8D">
            <w:pPr>
              <w:suppressAutoHyphens/>
              <w:kinsoku w:val="0"/>
              <w:wordWrap w:val="0"/>
              <w:autoSpaceDE w:val="0"/>
              <w:autoSpaceDN w:val="0"/>
              <w:spacing w:line="336" w:lineRule="atLeast"/>
              <w:jc w:val="left"/>
              <w:rPr>
                <w:rFonts w:ascii="ＭＳ 明朝" w:cs="Times New Roman"/>
                <w:spacing w:val="2"/>
                <w:sz w:val="22"/>
                <w:szCs w:val="22"/>
              </w:rPr>
            </w:pPr>
          </w:p>
          <w:p w14:paraId="221C94E8"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（３）医学上の貢献度</w:t>
            </w:r>
          </w:p>
          <w:p w14:paraId="3D8950BD"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57EB2EF0"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74748394" w14:textId="77777777" w:rsidR="00DE7409" w:rsidRPr="00635D8D" w:rsidRDefault="00DE7409">
            <w:pPr>
              <w:suppressAutoHyphens/>
              <w:kinsoku w:val="0"/>
              <w:wordWrap w:val="0"/>
              <w:autoSpaceDE w:val="0"/>
              <w:autoSpaceDN w:val="0"/>
              <w:spacing w:line="336" w:lineRule="atLeast"/>
              <w:jc w:val="left"/>
              <w:rPr>
                <w:rFonts w:ascii="ＭＳ 明朝" w:cs="Times New Roman"/>
                <w:spacing w:val="2"/>
                <w:sz w:val="22"/>
                <w:szCs w:val="22"/>
              </w:rPr>
            </w:pPr>
          </w:p>
          <w:p w14:paraId="27CEF2BB" w14:textId="5B569F31" w:rsidR="00052FDE" w:rsidRPr="00052FDE" w:rsidRDefault="0066472C" w:rsidP="00052FDE">
            <w:pPr>
              <w:suppressAutoHyphens/>
              <w:kinsoku w:val="0"/>
              <w:wordWrap w:val="0"/>
              <w:autoSpaceDE w:val="0"/>
              <w:autoSpaceDN w:val="0"/>
              <w:spacing w:line="336" w:lineRule="atLeast"/>
              <w:jc w:val="left"/>
              <w:rPr>
                <w:rFonts w:ascii="ＭＳ 明朝" w:cs="Times New Roman"/>
                <w:spacing w:val="2"/>
                <w:sz w:val="22"/>
                <w:szCs w:val="22"/>
              </w:rPr>
            </w:pPr>
            <w:r w:rsidRPr="00635D8D">
              <w:rPr>
                <w:rFonts w:hint="eastAsia"/>
                <w:sz w:val="22"/>
                <w:szCs w:val="22"/>
              </w:rPr>
              <w:t>（４）対象となる個人に理解を求め同意を得る方法</w:t>
            </w:r>
          </w:p>
          <w:p w14:paraId="4942B5FE" w14:textId="6F333CE7" w:rsidR="00052FDE" w:rsidRPr="00052FDE" w:rsidRDefault="00052FDE" w:rsidP="00052FDE">
            <w:pPr>
              <w:suppressAutoHyphens/>
              <w:kinsoku w:val="0"/>
              <w:wordWrap w:val="0"/>
              <w:autoSpaceDE w:val="0"/>
              <w:autoSpaceDN w:val="0"/>
              <w:spacing w:line="336" w:lineRule="atLeast"/>
              <w:ind w:firstLineChars="100" w:firstLine="226"/>
              <w:jc w:val="left"/>
              <w:rPr>
                <w:rFonts w:ascii="ＭＳ 明朝" w:cs="Times New Roman"/>
                <w:color w:val="0070C0"/>
                <w:spacing w:val="2"/>
                <w:sz w:val="22"/>
                <w:szCs w:val="22"/>
              </w:rPr>
            </w:pPr>
            <w:r w:rsidRPr="00052FDE">
              <w:rPr>
                <w:rFonts w:ascii="ＭＳ 明朝" w:cs="Times New Roman" w:hint="eastAsia"/>
                <w:color w:val="0070C0"/>
                <w:spacing w:val="2"/>
                <w:sz w:val="22"/>
                <w:szCs w:val="22"/>
              </w:rPr>
              <w:t>記入例：</w:t>
            </w:r>
          </w:p>
          <w:p w14:paraId="1F4CA4BF" w14:textId="77777777" w:rsidR="00052FDE" w:rsidRPr="00052FDE" w:rsidRDefault="00052FDE" w:rsidP="00052FDE">
            <w:pPr>
              <w:suppressAutoHyphens/>
              <w:kinsoku w:val="0"/>
              <w:wordWrap w:val="0"/>
              <w:autoSpaceDE w:val="0"/>
              <w:autoSpaceDN w:val="0"/>
              <w:spacing w:line="336" w:lineRule="atLeast"/>
              <w:jc w:val="left"/>
              <w:rPr>
                <w:rFonts w:ascii="ＭＳ 明朝" w:cs="Times New Roman"/>
                <w:color w:val="0070C0"/>
                <w:spacing w:val="2"/>
                <w:sz w:val="22"/>
                <w:szCs w:val="22"/>
              </w:rPr>
            </w:pPr>
            <w:r w:rsidRPr="00052FDE">
              <w:rPr>
                <w:rFonts w:ascii="ＭＳ 明朝" w:cs="Times New Roman" w:hint="eastAsia"/>
                <w:color w:val="0070C0"/>
                <w:spacing w:val="2"/>
                <w:sz w:val="22"/>
                <w:szCs w:val="22"/>
              </w:rPr>
              <w:t>１．基本（全例同意）</w:t>
            </w:r>
          </w:p>
          <w:p w14:paraId="5A58F433" w14:textId="77777777" w:rsidR="00052FDE" w:rsidRPr="00052FDE" w:rsidRDefault="00052FDE" w:rsidP="00052FDE">
            <w:pPr>
              <w:suppressAutoHyphens/>
              <w:kinsoku w:val="0"/>
              <w:wordWrap w:val="0"/>
              <w:autoSpaceDE w:val="0"/>
              <w:autoSpaceDN w:val="0"/>
              <w:spacing w:line="336" w:lineRule="atLeast"/>
              <w:jc w:val="left"/>
              <w:rPr>
                <w:rFonts w:ascii="ＭＳ 明朝" w:cs="Times New Roman"/>
                <w:color w:val="0070C0"/>
                <w:spacing w:val="2"/>
                <w:sz w:val="22"/>
                <w:szCs w:val="22"/>
              </w:rPr>
            </w:pPr>
            <w:r w:rsidRPr="00052FDE">
              <w:rPr>
                <w:rFonts w:ascii="ＭＳ 明朝" w:cs="Times New Roman" w:hint="eastAsia"/>
                <w:color w:val="0070C0"/>
                <w:spacing w:val="2"/>
                <w:sz w:val="22"/>
                <w:szCs w:val="22"/>
              </w:rPr>
              <w:t>①　全例添付の説明書に沿って説明を行い、同意書によって同意を得る。</w:t>
            </w:r>
          </w:p>
          <w:p w14:paraId="219D26F0" w14:textId="77777777" w:rsidR="00052FDE" w:rsidRPr="00052FDE" w:rsidRDefault="00052FDE" w:rsidP="00052FDE">
            <w:pPr>
              <w:suppressAutoHyphens/>
              <w:kinsoku w:val="0"/>
              <w:wordWrap w:val="0"/>
              <w:autoSpaceDE w:val="0"/>
              <w:autoSpaceDN w:val="0"/>
              <w:spacing w:line="336" w:lineRule="atLeast"/>
              <w:jc w:val="left"/>
              <w:rPr>
                <w:rFonts w:ascii="ＭＳ 明朝" w:cs="Times New Roman"/>
                <w:color w:val="0070C0"/>
                <w:spacing w:val="2"/>
                <w:sz w:val="22"/>
                <w:szCs w:val="22"/>
              </w:rPr>
            </w:pPr>
            <w:r w:rsidRPr="00052FDE">
              <w:rPr>
                <w:rFonts w:ascii="ＭＳ 明朝" w:cs="Times New Roman" w:hint="eastAsia"/>
                <w:color w:val="0070C0"/>
                <w:spacing w:val="2"/>
                <w:sz w:val="22"/>
                <w:szCs w:val="22"/>
              </w:rPr>
              <w:t>②　全例添付の説明書に沿って説明を行い、同意書または口頭によって同意を得る。口頭の際はカルテ記載行う。</w:t>
            </w:r>
          </w:p>
          <w:p w14:paraId="24EB99EF" w14:textId="77777777" w:rsidR="00052FDE" w:rsidRPr="00052FDE" w:rsidRDefault="00052FDE" w:rsidP="00052FDE">
            <w:pPr>
              <w:suppressAutoHyphens/>
              <w:kinsoku w:val="0"/>
              <w:wordWrap w:val="0"/>
              <w:autoSpaceDE w:val="0"/>
              <w:autoSpaceDN w:val="0"/>
              <w:spacing w:line="336" w:lineRule="atLeast"/>
              <w:jc w:val="left"/>
              <w:rPr>
                <w:rFonts w:ascii="ＭＳ 明朝" w:cs="Times New Roman"/>
                <w:color w:val="0070C0"/>
                <w:spacing w:val="2"/>
                <w:sz w:val="22"/>
                <w:szCs w:val="22"/>
              </w:rPr>
            </w:pPr>
          </w:p>
          <w:p w14:paraId="7D7D2A01" w14:textId="77777777" w:rsidR="00052FDE" w:rsidRPr="00052FDE" w:rsidRDefault="00052FDE" w:rsidP="00052FDE">
            <w:pPr>
              <w:suppressAutoHyphens/>
              <w:kinsoku w:val="0"/>
              <w:wordWrap w:val="0"/>
              <w:autoSpaceDE w:val="0"/>
              <w:autoSpaceDN w:val="0"/>
              <w:spacing w:line="336" w:lineRule="atLeast"/>
              <w:jc w:val="left"/>
              <w:rPr>
                <w:rFonts w:ascii="ＭＳ 明朝" w:cs="Times New Roman"/>
                <w:color w:val="0070C0"/>
                <w:spacing w:val="2"/>
                <w:sz w:val="22"/>
                <w:szCs w:val="22"/>
              </w:rPr>
            </w:pPr>
            <w:r w:rsidRPr="00052FDE">
              <w:rPr>
                <w:rFonts w:ascii="ＭＳ 明朝" w:cs="Times New Roman" w:hint="eastAsia"/>
                <w:color w:val="0070C0"/>
                <w:spacing w:val="2"/>
                <w:sz w:val="22"/>
                <w:szCs w:val="22"/>
              </w:rPr>
              <w:t>２．オプトアウト併用</w:t>
            </w:r>
          </w:p>
          <w:p w14:paraId="5D94B566" w14:textId="45C173CE" w:rsidR="0066472C" w:rsidRPr="00052FDE" w:rsidRDefault="00052FDE" w:rsidP="00052FDE">
            <w:pPr>
              <w:suppressAutoHyphens/>
              <w:kinsoku w:val="0"/>
              <w:wordWrap w:val="0"/>
              <w:autoSpaceDE w:val="0"/>
              <w:autoSpaceDN w:val="0"/>
              <w:spacing w:line="336" w:lineRule="atLeast"/>
              <w:jc w:val="left"/>
              <w:rPr>
                <w:rFonts w:ascii="ＭＳ 明朝" w:cs="Times New Roman"/>
                <w:color w:val="0070C0"/>
                <w:spacing w:val="2"/>
                <w:sz w:val="22"/>
                <w:szCs w:val="22"/>
              </w:rPr>
            </w:pPr>
            <w:r w:rsidRPr="00052FDE">
              <w:rPr>
                <w:rFonts w:ascii="ＭＳ 明朝" w:cs="Times New Roman" w:hint="eastAsia"/>
                <w:color w:val="0070C0"/>
                <w:spacing w:val="2"/>
                <w:sz w:val="22"/>
                <w:szCs w:val="22"/>
              </w:rPr>
              <w:lastRenderedPageBreak/>
              <w:t>①　添付の説明書に沿って説明を行い、同意書または口頭によって同意を得る。口頭の際はカルテ記載行う。来院しない患者の場合、電話などで口頭によるインフォームド・コンセントを取る努力をするが、困難な場合は研究情報を研究対象者に公開（当院ホームページ掲載）し、研究が実施されることについて、研究対象者が拒否できる機会を保障する。</w:t>
            </w:r>
          </w:p>
          <w:p w14:paraId="2CFFED69" w14:textId="77777777" w:rsidR="0066472C" w:rsidRPr="00635D8D" w:rsidRDefault="0066472C">
            <w:pPr>
              <w:suppressAutoHyphens/>
              <w:kinsoku w:val="0"/>
              <w:wordWrap w:val="0"/>
              <w:autoSpaceDE w:val="0"/>
              <w:autoSpaceDN w:val="0"/>
              <w:spacing w:line="336" w:lineRule="atLeast"/>
              <w:jc w:val="left"/>
              <w:rPr>
                <w:rFonts w:ascii="ＭＳ 明朝" w:cs="Times New Roman"/>
                <w:spacing w:val="2"/>
                <w:sz w:val="22"/>
                <w:szCs w:val="22"/>
              </w:rPr>
            </w:pPr>
          </w:p>
          <w:p w14:paraId="7143A970" w14:textId="77777777" w:rsidR="00DE7409" w:rsidRPr="00635D8D" w:rsidRDefault="00DE7409">
            <w:pPr>
              <w:suppressAutoHyphens/>
              <w:kinsoku w:val="0"/>
              <w:wordWrap w:val="0"/>
              <w:autoSpaceDE w:val="0"/>
              <w:autoSpaceDN w:val="0"/>
              <w:spacing w:line="336" w:lineRule="atLeast"/>
              <w:jc w:val="left"/>
              <w:rPr>
                <w:rFonts w:ascii="ＭＳ 明朝" w:cs="Times New Roman"/>
                <w:spacing w:val="2"/>
                <w:sz w:val="22"/>
                <w:szCs w:val="22"/>
              </w:rPr>
            </w:pPr>
          </w:p>
          <w:p w14:paraId="4BC814CA" w14:textId="77777777" w:rsidR="0066472C" w:rsidRPr="00635D8D" w:rsidRDefault="0066472C">
            <w:pPr>
              <w:suppressAutoHyphens/>
              <w:kinsoku w:val="0"/>
              <w:wordWrap w:val="0"/>
              <w:autoSpaceDE w:val="0"/>
              <w:autoSpaceDN w:val="0"/>
              <w:spacing w:line="336" w:lineRule="atLeast"/>
              <w:jc w:val="left"/>
              <w:rPr>
                <w:sz w:val="22"/>
                <w:szCs w:val="22"/>
              </w:rPr>
            </w:pPr>
            <w:r w:rsidRPr="00635D8D">
              <w:rPr>
                <w:rFonts w:hint="eastAsia"/>
                <w:sz w:val="22"/>
                <w:szCs w:val="22"/>
              </w:rPr>
              <w:t>（５）その他</w:t>
            </w:r>
          </w:p>
          <w:p w14:paraId="55D260D3" w14:textId="77777777" w:rsidR="00DE7409" w:rsidRPr="00635D8D" w:rsidRDefault="00DE7409">
            <w:pPr>
              <w:suppressAutoHyphens/>
              <w:kinsoku w:val="0"/>
              <w:wordWrap w:val="0"/>
              <w:autoSpaceDE w:val="0"/>
              <w:autoSpaceDN w:val="0"/>
              <w:spacing w:line="336" w:lineRule="atLeast"/>
              <w:jc w:val="left"/>
              <w:rPr>
                <w:rFonts w:ascii="ＭＳ 明朝" w:cs="Times New Roman"/>
                <w:spacing w:val="2"/>
                <w:sz w:val="22"/>
                <w:szCs w:val="22"/>
              </w:rPr>
            </w:pPr>
          </w:p>
          <w:p w14:paraId="02D95785" w14:textId="77777777" w:rsidR="00DE7409" w:rsidRPr="00635D8D" w:rsidRDefault="00DE7409">
            <w:pPr>
              <w:suppressAutoHyphens/>
              <w:kinsoku w:val="0"/>
              <w:wordWrap w:val="0"/>
              <w:autoSpaceDE w:val="0"/>
              <w:autoSpaceDN w:val="0"/>
              <w:spacing w:line="336" w:lineRule="atLeast"/>
              <w:jc w:val="left"/>
              <w:rPr>
                <w:rFonts w:ascii="ＭＳ 明朝" w:cs="Times New Roman"/>
                <w:spacing w:val="2"/>
                <w:sz w:val="22"/>
                <w:szCs w:val="22"/>
              </w:rPr>
            </w:pPr>
          </w:p>
        </w:tc>
      </w:tr>
    </w:tbl>
    <w:p w14:paraId="6B3EAD3A" w14:textId="2DE9E3F2" w:rsidR="00F1011B" w:rsidRDefault="00F1011B" w:rsidP="00DE7409">
      <w:pPr>
        <w:overflowPunct/>
        <w:autoSpaceDE w:val="0"/>
        <w:autoSpaceDN w:val="0"/>
        <w:jc w:val="left"/>
        <w:textAlignment w:val="auto"/>
        <w:rPr>
          <w:rFonts w:ascii="ＭＳ 明朝" w:cs="Times New Roman"/>
          <w:spacing w:val="2"/>
          <w:sz w:val="22"/>
          <w:szCs w:val="22"/>
        </w:rPr>
      </w:pPr>
    </w:p>
    <w:p w14:paraId="00DA83C0" w14:textId="77777777" w:rsidR="00F1011B" w:rsidRDefault="00F1011B">
      <w:pPr>
        <w:widowControl/>
        <w:overflowPunct/>
        <w:adjustRightInd/>
        <w:jc w:val="left"/>
        <w:textAlignment w:val="auto"/>
        <w:rPr>
          <w:rFonts w:ascii="ＭＳ 明朝" w:cs="Times New Roman"/>
          <w:spacing w:val="2"/>
          <w:sz w:val="22"/>
          <w:szCs w:val="22"/>
        </w:rPr>
      </w:pPr>
      <w:r>
        <w:rPr>
          <w:rFonts w:ascii="ＭＳ 明朝" w:cs="Times New Roman"/>
          <w:spacing w:val="2"/>
          <w:sz w:val="22"/>
          <w:szCs w:val="22"/>
        </w:rPr>
        <w:br w:type="page"/>
      </w:r>
    </w:p>
    <w:p w14:paraId="302A354F" w14:textId="212B4DC7" w:rsidR="00F1011B" w:rsidRDefault="000B720E" w:rsidP="00F1011B">
      <w:pPr>
        <w:jc w:val="center"/>
        <w:rPr>
          <w:b/>
          <w:bCs/>
          <w:sz w:val="28"/>
          <w:szCs w:val="28"/>
        </w:rPr>
      </w:pPr>
      <w:r>
        <w:rPr>
          <w:rFonts w:hint="eastAsia"/>
          <w:b/>
          <w:bCs/>
          <w:sz w:val="28"/>
          <w:szCs w:val="28"/>
        </w:rPr>
        <w:lastRenderedPageBreak/>
        <w:t>研究用計画書</w:t>
      </w:r>
      <w:r w:rsidR="00A914EE">
        <w:rPr>
          <w:rFonts w:hint="eastAsia"/>
          <w:b/>
          <w:bCs/>
          <w:sz w:val="28"/>
          <w:szCs w:val="28"/>
        </w:rPr>
        <w:t>（院内後方視研究）</w:t>
      </w:r>
    </w:p>
    <w:p w14:paraId="4A526AD2" w14:textId="77777777" w:rsidR="005C6DBC" w:rsidRPr="00FA0588" w:rsidRDefault="005C6DBC" w:rsidP="005C6DBC">
      <w:pPr>
        <w:pStyle w:val="1"/>
        <w:ind w:leftChars="0" w:left="0"/>
        <w:outlineLvl w:val="0"/>
        <w:rPr>
          <w:rFonts w:asciiTheme="minorEastAsia" w:eastAsiaTheme="minorEastAsia" w:hAnsiTheme="minorEastAsia"/>
          <w:b/>
        </w:rPr>
      </w:pPr>
    </w:p>
    <w:p w14:paraId="56D8E61C" w14:textId="77777777" w:rsidR="005C6DBC" w:rsidRPr="00FA0588" w:rsidRDefault="005C6DBC" w:rsidP="005C6DBC">
      <w:pPr>
        <w:pStyle w:val="1"/>
        <w:numPr>
          <w:ilvl w:val="0"/>
          <w:numId w:val="1"/>
        </w:numPr>
        <w:ind w:leftChars="0"/>
        <w:outlineLvl w:val="0"/>
        <w:rPr>
          <w:rFonts w:asciiTheme="minorEastAsia" w:eastAsiaTheme="minorEastAsia" w:hAnsiTheme="minorEastAsia"/>
          <w:b/>
        </w:rPr>
      </w:pPr>
      <w:bookmarkStart w:id="0" w:name="_Toc344995472"/>
      <w:bookmarkStart w:id="1" w:name="_Toc348379620"/>
      <w:r w:rsidRPr="00FA0588">
        <w:rPr>
          <w:rFonts w:asciiTheme="minorEastAsia" w:eastAsiaTheme="minorEastAsia" w:hAnsiTheme="minorEastAsia" w:hint="eastAsia"/>
          <w:b/>
          <w:u w:val="single"/>
        </w:rPr>
        <w:t>評価項目の定義</w:t>
      </w:r>
      <w:bookmarkEnd w:id="0"/>
      <w:bookmarkEnd w:id="1"/>
      <w:r w:rsidRPr="00FA0588">
        <w:rPr>
          <w:rFonts w:asciiTheme="minorEastAsia" w:eastAsiaTheme="minorEastAsia" w:hAnsiTheme="minorEastAsia" w:hint="eastAsia"/>
          <w:color w:val="0000FF"/>
          <w:u w:val="single"/>
        </w:rPr>
        <w:t>（必須項目）</w:t>
      </w:r>
    </w:p>
    <w:p w14:paraId="5A00A89F" w14:textId="5B319987" w:rsidR="005C6DBC" w:rsidRPr="00FA0588" w:rsidRDefault="005C6DBC" w:rsidP="005C6DBC">
      <w:pPr>
        <w:pStyle w:val="1"/>
        <w:ind w:leftChars="0" w:left="360" w:firstLineChars="100" w:firstLine="212"/>
        <w:rPr>
          <w:rFonts w:asciiTheme="minorEastAsia" w:eastAsiaTheme="minorEastAsia" w:hAnsiTheme="minorEastAsia"/>
          <w:color w:val="0000FF"/>
        </w:rPr>
      </w:pPr>
      <w:r w:rsidRPr="00FA0588">
        <w:rPr>
          <w:rFonts w:asciiTheme="minorEastAsia" w:eastAsiaTheme="minorEastAsia" w:hAnsiTheme="minorEastAsia" w:hint="eastAsia"/>
          <w:color w:val="0000FF"/>
        </w:rPr>
        <w:t>評価項目とは、</w:t>
      </w:r>
      <w:r w:rsidR="00A914EE">
        <w:rPr>
          <w:rFonts w:asciiTheme="minorEastAsia" w:eastAsiaTheme="minorEastAsia" w:hAnsiTheme="minorEastAsia" w:hint="eastAsia"/>
          <w:color w:val="0000FF"/>
        </w:rPr>
        <w:t>臨床研究</w:t>
      </w:r>
      <w:r w:rsidRPr="00FA0588">
        <w:rPr>
          <w:rFonts w:asciiTheme="minorEastAsia" w:eastAsiaTheme="minorEastAsia" w:hAnsiTheme="minorEastAsia" w:hint="eastAsia"/>
          <w:color w:val="0000FF"/>
        </w:rPr>
        <w:t>の目的に関連する仮説を検証するうえで臨床的に意味があり、</w:t>
      </w:r>
      <w:r w:rsidRPr="00FA0588">
        <w:rPr>
          <w:rFonts w:asciiTheme="minorEastAsia" w:eastAsiaTheme="minorEastAsia" w:hAnsiTheme="minorEastAsia" w:hint="eastAsia"/>
          <w:b/>
          <w:color w:val="0000FF"/>
          <w:u w:val="single"/>
        </w:rPr>
        <w:t>客観的に評価できる</w:t>
      </w:r>
      <w:r w:rsidRPr="00FA0588">
        <w:rPr>
          <w:rFonts w:asciiTheme="minorEastAsia" w:eastAsiaTheme="minorEastAsia" w:hAnsiTheme="minorEastAsia" w:hint="eastAsia"/>
          <w:color w:val="0000FF"/>
          <w:u w:val="single"/>
        </w:rPr>
        <w:t>観察・検査項目又はそれらの合成指標である。</w:t>
      </w:r>
      <w:r w:rsidRPr="00FA0588">
        <w:rPr>
          <w:rFonts w:asciiTheme="minorEastAsia" w:eastAsiaTheme="minorEastAsia" w:hAnsiTheme="minorEastAsia" w:hint="eastAsia"/>
          <w:b/>
          <w:color w:val="0000FF"/>
          <w:u w:val="single"/>
        </w:rPr>
        <w:t>（※原則、「数値」として科学的に評価可能なものを評価項目とすること。被験者や担当医師の主観的な感想や意見等の非科学的な評価項目を設定しないこと。）</w:t>
      </w:r>
    </w:p>
    <w:p w14:paraId="6651BD8B" w14:textId="77777777" w:rsidR="005C6DBC" w:rsidRPr="00FA0588" w:rsidRDefault="005C6DBC" w:rsidP="005C6DBC">
      <w:pPr>
        <w:pStyle w:val="1"/>
        <w:ind w:leftChars="0" w:left="360" w:firstLineChars="100" w:firstLine="212"/>
        <w:rPr>
          <w:rFonts w:asciiTheme="minorEastAsia" w:eastAsiaTheme="minorEastAsia" w:hAnsiTheme="minorEastAsia"/>
          <w:color w:val="0000FF"/>
        </w:rPr>
      </w:pPr>
      <w:r w:rsidRPr="00FA0588">
        <w:rPr>
          <w:rFonts w:asciiTheme="minorEastAsia" w:eastAsiaTheme="minorEastAsia" w:hAnsiTheme="minorEastAsia" w:hint="eastAsia"/>
          <w:color w:val="0000FF"/>
        </w:rPr>
        <w:t>評価項目のうち、試験の目的に最も合致したものを主要評価項目とし、それ以外を副次評価項目とする。</w:t>
      </w:r>
    </w:p>
    <w:p w14:paraId="68E158E8" w14:textId="77777777" w:rsidR="005C6DBC" w:rsidRPr="00FA0588" w:rsidRDefault="005C6DBC" w:rsidP="005C6DBC">
      <w:pPr>
        <w:pStyle w:val="1"/>
        <w:ind w:leftChars="0" w:left="360" w:firstLineChars="100" w:firstLine="212"/>
        <w:rPr>
          <w:rFonts w:asciiTheme="minorEastAsia" w:eastAsiaTheme="minorEastAsia" w:hAnsiTheme="minorEastAsia"/>
          <w:color w:val="0000FF"/>
        </w:rPr>
      </w:pPr>
      <w:r w:rsidRPr="00FA0588">
        <w:rPr>
          <w:rFonts w:asciiTheme="minorEastAsia" w:eastAsiaTheme="minorEastAsia" w:hAnsiTheme="minorEastAsia" w:hint="eastAsia"/>
          <w:color w:val="0000FF"/>
        </w:rPr>
        <w:t>主要評価項目は１つが望ましい。複数設定する場合は、本節において複数設定することの根拠及び意義を記載した上で、統計的多重性の問題への対処方法を「13. 統計学的考察」の章に記載する。</w:t>
      </w:r>
    </w:p>
    <w:p w14:paraId="281CAD33" w14:textId="77777777" w:rsidR="005C6DBC" w:rsidRPr="00FA0588" w:rsidRDefault="005C6DBC" w:rsidP="005C6DBC">
      <w:pPr>
        <w:pStyle w:val="1"/>
        <w:ind w:leftChars="0" w:left="360" w:firstLineChars="100" w:firstLine="212"/>
        <w:rPr>
          <w:rFonts w:asciiTheme="minorEastAsia" w:eastAsiaTheme="minorEastAsia" w:hAnsiTheme="minorEastAsia"/>
          <w:color w:val="0000FF"/>
        </w:rPr>
      </w:pPr>
      <w:r w:rsidRPr="00FA0588">
        <w:rPr>
          <w:rFonts w:asciiTheme="minorEastAsia" w:eastAsiaTheme="minorEastAsia" w:hAnsiTheme="minorEastAsia" w:hint="eastAsia"/>
          <w:color w:val="0000FF"/>
        </w:rPr>
        <w:t>副次評価項目は、主要評価項目によって得られる情報を補完するため、あるいは副次目的に対応して設定されるが、検証的ではなく探索的な位置付けであることに留意する。副次評価項目の設定は必須ではなく、設定する項目は複数でもよい。</w:t>
      </w:r>
    </w:p>
    <w:p w14:paraId="6F2D4D19" w14:textId="77777777" w:rsidR="005C6DBC" w:rsidRPr="00FA0588" w:rsidRDefault="005C6DBC" w:rsidP="005C6DBC">
      <w:pPr>
        <w:pStyle w:val="1"/>
        <w:numPr>
          <w:ilvl w:val="0"/>
          <w:numId w:val="11"/>
        </w:numPr>
        <w:ind w:leftChars="0" w:left="1134" w:hanging="425"/>
        <w:rPr>
          <w:rFonts w:asciiTheme="minorEastAsia" w:eastAsiaTheme="minorEastAsia" w:hAnsiTheme="minorEastAsia"/>
          <w:b/>
          <w:szCs w:val="21"/>
        </w:rPr>
      </w:pPr>
      <w:bookmarkStart w:id="2" w:name="_Toc344995473"/>
      <w:r w:rsidRPr="00FA0588">
        <w:rPr>
          <w:rFonts w:asciiTheme="minorEastAsia" w:eastAsiaTheme="minorEastAsia" w:hAnsiTheme="minorEastAsia" w:hint="eastAsia"/>
          <w:szCs w:val="21"/>
        </w:rPr>
        <w:t>主要評価項目</w:t>
      </w:r>
      <w:bookmarkEnd w:id="2"/>
    </w:p>
    <w:p w14:paraId="37F3B48A" w14:textId="77777777" w:rsidR="005C6DBC" w:rsidRPr="00FA0588" w:rsidRDefault="005C6DBC" w:rsidP="005C6DBC">
      <w:pPr>
        <w:pStyle w:val="1"/>
        <w:numPr>
          <w:ilvl w:val="0"/>
          <w:numId w:val="12"/>
        </w:numPr>
        <w:ind w:leftChars="0"/>
        <w:rPr>
          <w:rFonts w:asciiTheme="minorEastAsia" w:eastAsiaTheme="minorEastAsia" w:hAnsiTheme="minorEastAsia"/>
          <w:szCs w:val="21"/>
        </w:rPr>
      </w:pPr>
      <w:bookmarkStart w:id="3" w:name="_Toc344995474"/>
      <w:bookmarkEnd w:id="3"/>
      <w:r w:rsidRPr="00FA0588">
        <w:rPr>
          <w:rFonts w:asciiTheme="minorEastAsia" w:eastAsiaTheme="minorEastAsia" w:hAnsiTheme="minorEastAsia" w:hint="eastAsia"/>
          <w:szCs w:val="21"/>
        </w:rPr>
        <w:t>○○○</w:t>
      </w:r>
    </w:p>
    <w:p w14:paraId="1B61E0BC" w14:textId="77777777" w:rsidR="005C6DBC" w:rsidRPr="00FA0588" w:rsidRDefault="005C6DBC" w:rsidP="005C6DBC">
      <w:pPr>
        <w:pStyle w:val="1"/>
        <w:numPr>
          <w:ilvl w:val="0"/>
          <w:numId w:val="11"/>
        </w:numPr>
        <w:ind w:leftChars="0" w:left="1134" w:hanging="425"/>
        <w:rPr>
          <w:rFonts w:asciiTheme="minorEastAsia" w:eastAsiaTheme="minorEastAsia" w:hAnsiTheme="minorEastAsia"/>
          <w:b/>
          <w:szCs w:val="21"/>
        </w:rPr>
      </w:pPr>
      <w:bookmarkStart w:id="4" w:name="_Toc344995475"/>
      <w:r w:rsidRPr="00FA0588">
        <w:rPr>
          <w:rFonts w:asciiTheme="minorEastAsia" w:eastAsiaTheme="minorEastAsia" w:hAnsiTheme="minorEastAsia"/>
          <w:szCs w:val="21"/>
        </w:rPr>
        <w:t>副次評価項目</w:t>
      </w:r>
      <w:bookmarkEnd w:id="4"/>
    </w:p>
    <w:p w14:paraId="14F75488" w14:textId="77777777" w:rsidR="005C6DBC" w:rsidRPr="00FA0588" w:rsidRDefault="005C6DBC" w:rsidP="005C6DBC">
      <w:pPr>
        <w:pStyle w:val="1"/>
        <w:numPr>
          <w:ilvl w:val="0"/>
          <w:numId w:val="12"/>
        </w:numPr>
        <w:ind w:leftChars="0"/>
        <w:rPr>
          <w:rFonts w:asciiTheme="minorEastAsia" w:eastAsiaTheme="minorEastAsia" w:hAnsiTheme="minorEastAsia"/>
        </w:rPr>
      </w:pPr>
      <w:bookmarkStart w:id="5" w:name="_Toc344995476"/>
      <w:bookmarkEnd w:id="5"/>
      <w:r w:rsidRPr="00FA0588">
        <w:rPr>
          <w:rFonts w:asciiTheme="minorEastAsia" w:eastAsiaTheme="minorEastAsia" w:hAnsiTheme="minorEastAsia" w:hint="eastAsia"/>
        </w:rPr>
        <w:t>○○○</w:t>
      </w:r>
    </w:p>
    <w:p w14:paraId="6F729CC7" w14:textId="77777777" w:rsidR="005C6DBC" w:rsidRPr="00FA0588" w:rsidRDefault="005C6DBC" w:rsidP="005C6DBC">
      <w:pPr>
        <w:pStyle w:val="1"/>
        <w:numPr>
          <w:ilvl w:val="0"/>
          <w:numId w:val="12"/>
        </w:numPr>
        <w:ind w:leftChars="0"/>
        <w:rPr>
          <w:rFonts w:asciiTheme="minorEastAsia" w:eastAsiaTheme="minorEastAsia" w:hAnsiTheme="minorEastAsia"/>
        </w:rPr>
      </w:pPr>
    </w:p>
    <w:p w14:paraId="1AF5610D" w14:textId="77777777" w:rsidR="005C6DBC" w:rsidRPr="00FA0588" w:rsidRDefault="005C6DBC" w:rsidP="005C6DBC">
      <w:pPr>
        <w:pStyle w:val="1"/>
        <w:ind w:leftChars="0"/>
        <w:rPr>
          <w:rFonts w:asciiTheme="minorEastAsia" w:eastAsiaTheme="minorEastAsia" w:hAnsiTheme="minorEastAsia"/>
          <w:b/>
        </w:rPr>
      </w:pPr>
    </w:p>
    <w:p w14:paraId="5298F2C8" w14:textId="77777777" w:rsidR="005C6DBC" w:rsidRPr="00FA0588" w:rsidRDefault="005C6DBC" w:rsidP="005C6DBC">
      <w:pPr>
        <w:pStyle w:val="1"/>
        <w:ind w:leftChars="0"/>
        <w:rPr>
          <w:rFonts w:asciiTheme="minorEastAsia" w:eastAsiaTheme="minorEastAsia" w:hAnsiTheme="minorEastAsia"/>
          <w:b/>
        </w:rPr>
      </w:pPr>
    </w:p>
    <w:p w14:paraId="50A6D24C" w14:textId="77777777" w:rsidR="005C6DBC" w:rsidRPr="00FA0588" w:rsidRDefault="005C6DBC" w:rsidP="005C6DBC">
      <w:pPr>
        <w:pStyle w:val="1"/>
        <w:numPr>
          <w:ilvl w:val="0"/>
          <w:numId w:val="1"/>
        </w:numPr>
        <w:ind w:leftChars="0"/>
        <w:outlineLvl w:val="0"/>
        <w:rPr>
          <w:rFonts w:asciiTheme="minorEastAsia" w:eastAsiaTheme="minorEastAsia" w:hAnsiTheme="minorEastAsia"/>
          <w:b/>
        </w:rPr>
      </w:pPr>
      <w:bookmarkStart w:id="6" w:name="_Toc344995477"/>
      <w:bookmarkStart w:id="7" w:name="_Toc348379621"/>
      <w:r w:rsidRPr="00FA0588">
        <w:rPr>
          <w:rFonts w:asciiTheme="minorEastAsia" w:eastAsiaTheme="minorEastAsia" w:hAnsiTheme="minorEastAsia" w:hint="eastAsia"/>
          <w:b/>
          <w:u w:val="single"/>
        </w:rPr>
        <w:t>統計学的考察</w:t>
      </w:r>
      <w:bookmarkEnd w:id="6"/>
      <w:bookmarkEnd w:id="7"/>
      <w:r w:rsidRPr="00FA0588">
        <w:rPr>
          <w:rFonts w:asciiTheme="minorEastAsia" w:eastAsiaTheme="minorEastAsia" w:hAnsiTheme="minorEastAsia" w:hint="eastAsia"/>
          <w:color w:val="0000FF"/>
          <w:u w:val="single"/>
        </w:rPr>
        <w:t>（必須項目）</w:t>
      </w:r>
    </w:p>
    <w:p w14:paraId="2ADEA02D" w14:textId="502B4E44" w:rsidR="005C6DBC" w:rsidRPr="00931267" w:rsidRDefault="005C6DBC" w:rsidP="005C6DBC">
      <w:pPr>
        <w:pStyle w:val="1"/>
        <w:numPr>
          <w:ilvl w:val="0"/>
          <w:numId w:val="13"/>
        </w:numPr>
        <w:ind w:leftChars="0"/>
        <w:rPr>
          <w:rFonts w:asciiTheme="minorEastAsia" w:eastAsiaTheme="minorEastAsia" w:hAnsiTheme="minorEastAsia"/>
        </w:rPr>
      </w:pPr>
      <w:bookmarkStart w:id="8" w:name="_Toc344995478"/>
      <w:r w:rsidRPr="00FA0588">
        <w:rPr>
          <w:rFonts w:asciiTheme="minorEastAsia" w:eastAsiaTheme="minorEastAsia" w:hAnsiTheme="minorEastAsia" w:hint="eastAsia"/>
        </w:rPr>
        <w:t>目標登録症例数の設定根拠</w:t>
      </w:r>
      <w:bookmarkEnd w:id="8"/>
    </w:p>
    <w:p w14:paraId="55F69DE7" w14:textId="77777777" w:rsidR="005C6DBC" w:rsidRPr="00AE55C7" w:rsidRDefault="005C6DBC" w:rsidP="00AE55C7">
      <w:pPr>
        <w:pStyle w:val="1"/>
        <w:ind w:leftChars="0" w:left="0"/>
        <w:rPr>
          <w:rFonts w:asciiTheme="minorEastAsia" w:eastAsiaTheme="minorEastAsia" w:hAnsiTheme="minorEastAsia"/>
        </w:rPr>
      </w:pPr>
    </w:p>
    <w:p w14:paraId="71147C8F" w14:textId="77777777" w:rsidR="005C6DBC" w:rsidRPr="00FA0588" w:rsidRDefault="005C6DBC" w:rsidP="005C6DBC">
      <w:pPr>
        <w:pStyle w:val="1"/>
        <w:numPr>
          <w:ilvl w:val="0"/>
          <w:numId w:val="13"/>
        </w:numPr>
        <w:ind w:leftChars="0"/>
        <w:rPr>
          <w:rFonts w:asciiTheme="minorEastAsia" w:eastAsiaTheme="minorEastAsia" w:hAnsiTheme="minorEastAsia"/>
        </w:rPr>
      </w:pPr>
      <w:r w:rsidRPr="00FA0588">
        <w:rPr>
          <w:rFonts w:asciiTheme="minorEastAsia" w:eastAsiaTheme="minorEastAsia" w:hAnsiTheme="minorEastAsia" w:hint="eastAsia"/>
        </w:rPr>
        <w:t>解析項目・方法</w:t>
      </w:r>
      <w:r w:rsidRPr="00931267">
        <w:rPr>
          <w:rFonts w:asciiTheme="minorEastAsia" w:eastAsiaTheme="minorEastAsia" w:hAnsiTheme="minorEastAsia" w:hint="eastAsia"/>
          <w:color w:val="0000FF"/>
        </w:rPr>
        <w:t>（必須項目）</w:t>
      </w:r>
    </w:p>
    <w:p w14:paraId="39FB6B64" w14:textId="77777777" w:rsidR="005C6DBC" w:rsidRPr="00FA0588" w:rsidRDefault="005C6DBC" w:rsidP="005C6DBC">
      <w:pPr>
        <w:pStyle w:val="1"/>
        <w:ind w:leftChars="0" w:left="851" w:firstLineChars="100" w:firstLine="212"/>
        <w:rPr>
          <w:rFonts w:asciiTheme="minorEastAsia" w:eastAsiaTheme="minorEastAsia" w:hAnsiTheme="minorEastAsia"/>
          <w:color w:val="0000FF"/>
        </w:rPr>
      </w:pPr>
      <w:r w:rsidRPr="00FA0588">
        <w:rPr>
          <w:rFonts w:asciiTheme="minorEastAsia" w:eastAsiaTheme="minorEastAsia" w:hAnsiTheme="minorEastAsia" w:hint="eastAsia"/>
          <w:color w:val="0000FF"/>
        </w:rPr>
        <w:t>主要評価項目に関する仮説検証的解析とその結果に関する判断規準、及び副次評価項目の解析について記載する。また、必要に応じて主要評価項目と副次評価項目に関する仮説探索的解析について記載する。</w:t>
      </w:r>
    </w:p>
    <w:p w14:paraId="7D53B577" w14:textId="77777777" w:rsidR="005C6DBC" w:rsidRPr="00FA0588" w:rsidRDefault="005C6DBC" w:rsidP="005C6DBC">
      <w:pPr>
        <w:pStyle w:val="1"/>
        <w:ind w:leftChars="0" w:left="851" w:firstLineChars="100" w:firstLine="212"/>
        <w:rPr>
          <w:rFonts w:asciiTheme="minorEastAsia" w:eastAsiaTheme="minorEastAsia" w:hAnsiTheme="minorEastAsia"/>
          <w:color w:val="0000FF"/>
        </w:rPr>
      </w:pPr>
      <w:r w:rsidRPr="00FA0588">
        <w:rPr>
          <w:rFonts w:asciiTheme="minorEastAsia" w:eastAsiaTheme="minorEastAsia" w:hAnsiTheme="minorEastAsia" w:hint="eastAsia"/>
          <w:color w:val="0000FF"/>
        </w:rPr>
        <w:t>統計的検定を用いる場合は、検定手法、帰無仮説及び有意水準を明記する。</w:t>
      </w:r>
    </w:p>
    <w:p w14:paraId="081A079D" w14:textId="28665528" w:rsidR="00282C26" w:rsidRPr="00AE55C7" w:rsidRDefault="00282C26" w:rsidP="00AE55C7">
      <w:pPr>
        <w:snapToGrid w:val="0"/>
        <w:rPr>
          <w:rFonts w:ascii="ＭＳ 明朝" w:hAnsi="ＭＳ 明朝"/>
          <w:color w:val="FF0000"/>
        </w:rPr>
      </w:pPr>
      <w:r w:rsidRPr="00AE55C7">
        <w:rPr>
          <w:rFonts w:hint="eastAsia"/>
          <w:b/>
        </w:rPr>
        <w:t xml:space="preserve">　</w:t>
      </w:r>
    </w:p>
    <w:p w14:paraId="59B4CC9A" w14:textId="77777777" w:rsidR="00282C26" w:rsidRPr="00282C26" w:rsidRDefault="00282C26" w:rsidP="005C6DBC">
      <w:pPr>
        <w:pStyle w:val="1"/>
        <w:ind w:leftChars="405" w:left="859"/>
        <w:rPr>
          <w:rFonts w:asciiTheme="minorEastAsia" w:eastAsiaTheme="minorEastAsia" w:hAnsiTheme="minorEastAsia"/>
        </w:rPr>
      </w:pPr>
    </w:p>
    <w:p w14:paraId="7536DE6B" w14:textId="27B94E55" w:rsidR="005C6DBC" w:rsidRPr="00FA0588" w:rsidRDefault="00282C26" w:rsidP="005C6DBC">
      <w:pPr>
        <w:pStyle w:val="1"/>
        <w:numPr>
          <w:ilvl w:val="0"/>
          <w:numId w:val="1"/>
        </w:numPr>
        <w:ind w:leftChars="0"/>
        <w:outlineLvl w:val="0"/>
        <w:rPr>
          <w:rFonts w:asciiTheme="minorEastAsia" w:eastAsiaTheme="minorEastAsia" w:hAnsiTheme="minorEastAsia"/>
          <w:b/>
        </w:rPr>
      </w:pPr>
      <w:r w:rsidRPr="000B720E">
        <w:rPr>
          <w:rFonts w:hint="eastAsia"/>
          <w:b/>
        </w:rPr>
        <w:t>個人情報の取扱い</w:t>
      </w:r>
      <w:r w:rsidR="005C6DBC" w:rsidRPr="00FA0588">
        <w:rPr>
          <w:rFonts w:asciiTheme="minorEastAsia" w:eastAsiaTheme="minorEastAsia" w:hAnsiTheme="minorEastAsia" w:hint="eastAsia"/>
          <w:color w:val="0000FF"/>
          <w:u w:val="single"/>
        </w:rPr>
        <w:t>（必須項目）</w:t>
      </w:r>
    </w:p>
    <w:p w14:paraId="54FF9A18" w14:textId="71E6CFE7" w:rsidR="005C6DBC" w:rsidRPr="00282C26" w:rsidRDefault="00282C26" w:rsidP="005C6DBC">
      <w:pPr>
        <w:pStyle w:val="1"/>
        <w:numPr>
          <w:ilvl w:val="0"/>
          <w:numId w:val="14"/>
        </w:numPr>
        <w:ind w:leftChars="0" w:left="567" w:hanging="283"/>
        <w:rPr>
          <w:rFonts w:asciiTheme="minorEastAsia" w:eastAsiaTheme="minorEastAsia" w:hAnsiTheme="minorEastAsia"/>
        </w:rPr>
      </w:pPr>
      <w:r w:rsidRPr="00492270">
        <w:rPr>
          <w:rFonts w:ascii="ＭＳ 明朝" w:hAnsi="ＭＳ 明朝" w:hint="eastAsia"/>
        </w:rPr>
        <w:t>個人情報の加工</w:t>
      </w:r>
      <w:r>
        <w:rPr>
          <w:rFonts w:ascii="ＭＳ 明朝" w:hAnsi="ＭＳ 明朝" w:hint="eastAsia"/>
        </w:rPr>
        <w:t>方法</w:t>
      </w:r>
    </w:p>
    <w:p w14:paraId="56EEABD0" w14:textId="77777777" w:rsidR="00282C26" w:rsidRPr="00282C26" w:rsidRDefault="00282C26" w:rsidP="00282C26">
      <w:pPr>
        <w:pStyle w:val="1"/>
        <w:ind w:leftChars="0" w:left="567"/>
        <w:rPr>
          <w:rFonts w:asciiTheme="minorEastAsia" w:eastAsiaTheme="minorEastAsia" w:hAnsiTheme="minorEastAsia"/>
        </w:rPr>
      </w:pPr>
    </w:p>
    <w:p w14:paraId="27770A3A" w14:textId="77777777" w:rsidR="00CA37FB" w:rsidRPr="00CA37FB" w:rsidRDefault="00282C26" w:rsidP="00CA37FB">
      <w:pPr>
        <w:pStyle w:val="1"/>
        <w:numPr>
          <w:ilvl w:val="0"/>
          <w:numId w:val="14"/>
        </w:numPr>
        <w:ind w:leftChars="0" w:left="567" w:hanging="283"/>
        <w:rPr>
          <w:rFonts w:asciiTheme="minorEastAsia" w:eastAsiaTheme="minorEastAsia" w:hAnsiTheme="minorEastAsia"/>
        </w:rPr>
      </w:pPr>
      <w:r w:rsidRPr="00282C26">
        <w:rPr>
          <w:rFonts w:ascii="ＭＳ 明朝" w:hAnsi="ＭＳ 明朝" w:hint="eastAsia"/>
        </w:rPr>
        <w:t>対応表</w:t>
      </w:r>
      <w:r w:rsidRPr="00282C26">
        <w:rPr>
          <w:rFonts w:ascii="ＭＳ 明朝" w:hAnsi="ＭＳ 明朝"/>
        </w:rPr>
        <w:t>の管理</w:t>
      </w:r>
    </w:p>
    <w:p w14:paraId="06016463" w14:textId="77777777" w:rsidR="00AE55C7" w:rsidRPr="00CA37FB" w:rsidRDefault="00AE55C7" w:rsidP="00AE55C7">
      <w:pPr>
        <w:pStyle w:val="1"/>
        <w:numPr>
          <w:ilvl w:val="0"/>
          <w:numId w:val="39"/>
        </w:numPr>
        <w:ind w:leftChars="0"/>
        <w:rPr>
          <w:rFonts w:asciiTheme="minorEastAsia" w:eastAsiaTheme="minorEastAsia" w:hAnsiTheme="minorEastAsia"/>
        </w:rPr>
      </w:pPr>
      <w:r>
        <w:rPr>
          <w:rFonts w:ascii="ＭＳ 明朝" w:hAnsi="ＭＳ 明朝" w:hint="eastAsia"/>
        </w:rPr>
        <w:t>管理場所：</w:t>
      </w:r>
    </w:p>
    <w:p w14:paraId="7E74EE5F" w14:textId="77777777" w:rsidR="00AE55C7" w:rsidRPr="00E57C91" w:rsidRDefault="00AE55C7" w:rsidP="00AE55C7">
      <w:pPr>
        <w:pStyle w:val="1"/>
        <w:numPr>
          <w:ilvl w:val="0"/>
          <w:numId w:val="39"/>
        </w:numPr>
        <w:ind w:leftChars="0"/>
        <w:rPr>
          <w:rFonts w:asciiTheme="minorEastAsia" w:eastAsiaTheme="minorEastAsia" w:hAnsiTheme="minorEastAsia"/>
        </w:rPr>
      </w:pPr>
      <w:r>
        <w:rPr>
          <w:rFonts w:ascii="ＭＳ 明朝" w:hAnsi="ＭＳ 明朝" w:hint="eastAsia"/>
        </w:rPr>
        <w:t>管理</w:t>
      </w:r>
      <w:r w:rsidRPr="00492270">
        <w:rPr>
          <w:rFonts w:ascii="ＭＳ 明朝" w:hAnsi="ＭＳ 明朝"/>
        </w:rPr>
        <w:t>責任者</w:t>
      </w:r>
      <w:r>
        <w:rPr>
          <w:rFonts w:ascii="ＭＳ 明朝" w:hAnsi="ＭＳ 明朝" w:hint="eastAsia"/>
        </w:rPr>
        <w:t>:</w:t>
      </w:r>
    </w:p>
    <w:p w14:paraId="3C365D04" w14:textId="0ECE61BA" w:rsidR="00E57C91" w:rsidRDefault="00E57C91" w:rsidP="00E57C91">
      <w:pPr>
        <w:pStyle w:val="1"/>
        <w:numPr>
          <w:ilvl w:val="0"/>
          <w:numId w:val="39"/>
        </w:numPr>
        <w:ind w:leftChars="0"/>
        <w:rPr>
          <w:rFonts w:asciiTheme="minorEastAsia" w:eastAsiaTheme="minorEastAsia" w:hAnsiTheme="minorEastAsia"/>
        </w:rPr>
      </w:pPr>
      <w:r>
        <w:rPr>
          <w:rFonts w:asciiTheme="minorEastAsia" w:eastAsiaTheme="minorEastAsia" w:hAnsiTheme="minorEastAsia"/>
        </w:rPr>
        <w:t>保管期間：</w:t>
      </w:r>
      <w:r w:rsidRPr="00E57C91">
        <w:rPr>
          <w:rFonts w:ascii="ＭＳ 明朝" w:hAnsi="ＭＳ 明朝" w:hint="eastAsia"/>
          <w:color w:val="0070C0"/>
        </w:rPr>
        <w:t>研究終了後</w:t>
      </w:r>
      <w:r>
        <w:rPr>
          <w:rFonts w:ascii="ＭＳ 明朝" w:hAnsi="ＭＳ 明朝" w:hint="eastAsia"/>
          <w:color w:val="0070C0"/>
        </w:rPr>
        <w:t>〇年間</w:t>
      </w:r>
    </w:p>
    <w:p w14:paraId="799B64DF" w14:textId="5A11C10D" w:rsidR="00E57C91" w:rsidRPr="00E57C91" w:rsidRDefault="00E57C91" w:rsidP="00E57C91">
      <w:pPr>
        <w:pStyle w:val="1"/>
        <w:numPr>
          <w:ilvl w:val="0"/>
          <w:numId w:val="39"/>
        </w:numPr>
        <w:ind w:leftChars="0"/>
        <w:rPr>
          <w:rFonts w:asciiTheme="minorEastAsia" w:eastAsiaTheme="minorEastAsia" w:hAnsiTheme="minorEastAsia"/>
        </w:rPr>
      </w:pPr>
      <w:r>
        <w:rPr>
          <w:rFonts w:asciiTheme="minorEastAsia" w:eastAsiaTheme="minorEastAsia" w:hAnsiTheme="minorEastAsia" w:hint="eastAsia"/>
        </w:rPr>
        <w:t>消去・</w:t>
      </w:r>
      <w:r>
        <w:rPr>
          <w:rFonts w:asciiTheme="minorEastAsia" w:eastAsiaTheme="minorEastAsia" w:hAnsiTheme="minorEastAsia"/>
        </w:rPr>
        <w:t>廃棄法</w:t>
      </w:r>
      <w:r>
        <w:rPr>
          <w:rFonts w:asciiTheme="minorEastAsia" w:eastAsiaTheme="minorEastAsia" w:hAnsiTheme="minorEastAsia" w:hint="eastAsia"/>
        </w:rPr>
        <w:t>：</w:t>
      </w:r>
      <w:r w:rsidRPr="00E57C91">
        <w:rPr>
          <w:rFonts w:ascii="ＭＳ 明朝" w:hAnsi="ＭＳ 明朝" w:hint="eastAsia"/>
          <w:color w:val="0070C0"/>
        </w:rPr>
        <w:t>復元ができないよう消去・廃棄する</w:t>
      </w:r>
    </w:p>
    <w:p w14:paraId="27B85E28" w14:textId="77777777" w:rsidR="00CA37FB" w:rsidRPr="00CA37FB" w:rsidRDefault="00CA37FB" w:rsidP="00CA37FB">
      <w:pPr>
        <w:rPr>
          <w:rFonts w:ascii="ＭＳ 明朝" w:hAnsi="ＭＳ 明朝"/>
        </w:rPr>
      </w:pPr>
    </w:p>
    <w:p w14:paraId="6EC5F0CB" w14:textId="1599D724" w:rsidR="00CA37FB" w:rsidRPr="00CA37FB" w:rsidRDefault="00CA37FB" w:rsidP="00CA37FB">
      <w:pPr>
        <w:pStyle w:val="1"/>
        <w:numPr>
          <w:ilvl w:val="0"/>
          <w:numId w:val="14"/>
        </w:numPr>
        <w:ind w:leftChars="0" w:left="567" w:hanging="283"/>
        <w:rPr>
          <w:rFonts w:asciiTheme="minorEastAsia" w:eastAsiaTheme="minorEastAsia" w:hAnsiTheme="minorEastAsia"/>
        </w:rPr>
      </w:pPr>
      <w:r w:rsidRPr="00CA37FB">
        <w:rPr>
          <w:rFonts w:ascii="ＭＳ 明朝" w:hAnsi="ＭＳ 明朝"/>
        </w:rPr>
        <w:t>個人情報管理</w:t>
      </w:r>
    </w:p>
    <w:p w14:paraId="60A74D5C" w14:textId="271CC6FF" w:rsidR="00CA37FB" w:rsidRPr="00CA37FB" w:rsidRDefault="00CA37FB" w:rsidP="00AE55C7">
      <w:pPr>
        <w:pStyle w:val="1"/>
        <w:numPr>
          <w:ilvl w:val="0"/>
          <w:numId w:val="40"/>
        </w:numPr>
        <w:ind w:leftChars="0"/>
        <w:rPr>
          <w:rFonts w:asciiTheme="minorEastAsia" w:eastAsiaTheme="minorEastAsia" w:hAnsiTheme="minorEastAsia"/>
        </w:rPr>
      </w:pPr>
      <w:r>
        <w:rPr>
          <w:rFonts w:ascii="ＭＳ 明朝" w:hAnsi="ＭＳ 明朝" w:hint="eastAsia"/>
        </w:rPr>
        <w:t>管理場所：</w:t>
      </w:r>
    </w:p>
    <w:p w14:paraId="7C350604" w14:textId="36727961" w:rsidR="00CA37FB" w:rsidRPr="00CA37FB" w:rsidRDefault="00CA37FB" w:rsidP="00AE55C7">
      <w:pPr>
        <w:pStyle w:val="1"/>
        <w:numPr>
          <w:ilvl w:val="0"/>
          <w:numId w:val="40"/>
        </w:numPr>
        <w:ind w:leftChars="0"/>
        <w:rPr>
          <w:rFonts w:asciiTheme="minorEastAsia" w:eastAsiaTheme="minorEastAsia" w:hAnsiTheme="minorEastAsia"/>
        </w:rPr>
      </w:pPr>
      <w:r>
        <w:rPr>
          <w:rFonts w:ascii="ＭＳ 明朝" w:hAnsi="ＭＳ 明朝" w:hint="eastAsia"/>
        </w:rPr>
        <w:t>管理</w:t>
      </w:r>
      <w:r w:rsidRPr="00492270">
        <w:rPr>
          <w:rFonts w:ascii="ＭＳ 明朝" w:hAnsi="ＭＳ 明朝"/>
        </w:rPr>
        <w:t>責任者</w:t>
      </w:r>
      <w:r>
        <w:rPr>
          <w:rFonts w:ascii="ＭＳ 明朝" w:hAnsi="ＭＳ 明朝" w:hint="eastAsia"/>
        </w:rPr>
        <w:t>:</w:t>
      </w:r>
    </w:p>
    <w:p w14:paraId="582E8670" w14:textId="77777777" w:rsidR="00E57C91" w:rsidRDefault="00E57C91" w:rsidP="00E57C91">
      <w:pPr>
        <w:pStyle w:val="1"/>
        <w:numPr>
          <w:ilvl w:val="0"/>
          <w:numId w:val="40"/>
        </w:numPr>
        <w:ind w:leftChars="0"/>
        <w:rPr>
          <w:rFonts w:asciiTheme="minorEastAsia" w:eastAsiaTheme="minorEastAsia" w:hAnsiTheme="minorEastAsia"/>
        </w:rPr>
      </w:pPr>
      <w:r>
        <w:rPr>
          <w:rFonts w:asciiTheme="minorEastAsia" w:eastAsiaTheme="minorEastAsia" w:hAnsiTheme="minorEastAsia"/>
        </w:rPr>
        <w:t>保管期間：</w:t>
      </w:r>
      <w:r w:rsidRPr="00E57C91">
        <w:rPr>
          <w:rFonts w:ascii="ＭＳ 明朝" w:hAnsi="ＭＳ 明朝" w:hint="eastAsia"/>
          <w:color w:val="0070C0"/>
        </w:rPr>
        <w:t>研究終了後</w:t>
      </w:r>
      <w:r>
        <w:rPr>
          <w:rFonts w:ascii="ＭＳ 明朝" w:hAnsi="ＭＳ 明朝" w:hint="eastAsia"/>
          <w:color w:val="0070C0"/>
        </w:rPr>
        <w:t>〇年間</w:t>
      </w:r>
    </w:p>
    <w:p w14:paraId="0BE848BD" w14:textId="77777777" w:rsidR="00E57C91" w:rsidRPr="00E57C91" w:rsidRDefault="00E57C91" w:rsidP="00E57C91">
      <w:pPr>
        <w:pStyle w:val="1"/>
        <w:numPr>
          <w:ilvl w:val="0"/>
          <w:numId w:val="40"/>
        </w:numPr>
        <w:ind w:leftChars="0"/>
        <w:rPr>
          <w:rFonts w:asciiTheme="minorEastAsia" w:eastAsiaTheme="minorEastAsia" w:hAnsiTheme="minorEastAsia"/>
        </w:rPr>
      </w:pPr>
      <w:r>
        <w:rPr>
          <w:rFonts w:asciiTheme="minorEastAsia" w:eastAsiaTheme="minorEastAsia" w:hAnsiTheme="minorEastAsia" w:hint="eastAsia"/>
        </w:rPr>
        <w:t>消去・</w:t>
      </w:r>
      <w:r>
        <w:rPr>
          <w:rFonts w:asciiTheme="minorEastAsia" w:eastAsiaTheme="minorEastAsia" w:hAnsiTheme="minorEastAsia"/>
        </w:rPr>
        <w:t>廃棄法</w:t>
      </w:r>
      <w:r>
        <w:rPr>
          <w:rFonts w:asciiTheme="minorEastAsia" w:eastAsiaTheme="minorEastAsia" w:hAnsiTheme="minorEastAsia" w:hint="eastAsia"/>
        </w:rPr>
        <w:t>：</w:t>
      </w:r>
      <w:r w:rsidRPr="00E57C91">
        <w:rPr>
          <w:rFonts w:ascii="ＭＳ 明朝" w:hAnsi="ＭＳ 明朝" w:hint="eastAsia"/>
          <w:color w:val="0070C0"/>
        </w:rPr>
        <w:t>復元ができないよう消去・廃棄する</w:t>
      </w:r>
    </w:p>
    <w:p w14:paraId="26E285B7" w14:textId="77777777" w:rsidR="005C6DBC" w:rsidRPr="00E57C91" w:rsidRDefault="005C6DBC" w:rsidP="005C6DBC">
      <w:pPr>
        <w:pStyle w:val="1"/>
        <w:ind w:leftChars="0"/>
        <w:rPr>
          <w:rFonts w:asciiTheme="minorEastAsia" w:eastAsiaTheme="minorEastAsia" w:hAnsiTheme="minorEastAsia"/>
        </w:rPr>
      </w:pPr>
    </w:p>
    <w:p w14:paraId="187EF36B" w14:textId="77777777" w:rsidR="005C6DBC" w:rsidRPr="00FA0588" w:rsidRDefault="005C6DBC" w:rsidP="005C6DBC">
      <w:pPr>
        <w:pStyle w:val="1"/>
        <w:numPr>
          <w:ilvl w:val="0"/>
          <w:numId w:val="1"/>
        </w:numPr>
        <w:ind w:leftChars="0"/>
        <w:outlineLvl w:val="0"/>
        <w:rPr>
          <w:rFonts w:asciiTheme="minorEastAsia" w:eastAsiaTheme="minorEastAsia" w:hAnsiTheme="minorEastAsia"/>
          <w:b/>
        </w:rPr>
      </w:pPr>
      <w:bookmarkStart w:id="9" w:name="_Toc344995483"/>
      <w:bookmarkStart w:id="10" w:name="_Toc348379625"/>
      <w:r w:rsidRPr="00FA0588">
        <w:rPr>
          <w:rFonts w:asciiTheme="minorEastAsia" w:eastAsiaTheme="minorEastAsia" w:hAnsiTheme="minorEastAsia" w:hint="eastAsia"/>
          <w:b/>
          <w:u w:val="single"/>
        </w:rPr>
        <w:t>倫理的事項</w:t>
      </w:r>
      <w:bookmarkEnd w:id="9"/>
      <w:bookmarkEnd w:id="10"/>
      <w:r w:rsidRPr="00FA0588">
        <w:rPr>
          <w:rFonts w:asciiTheme="minorEastAsia" w:eastAsiaTheme="minorEastAsia" w:hAnsiTheme="minorEastAsia" w:hint="eastAsia"/>
          <w:color w:val="0000FF"/>
          <w:u w:val="single"/>
        </w:rPr>
        <w:t>（必須項目）</w:t>
      </w:r>
    </w:p>
    <w:p w14:paraId="594D0299" w14:textId="77777777" w:rsidR="005C6DBC" w:rsidRPr="00FA0588" w:rsidRDefault="005C6DBC" w:rsidP="005C6DBC">
      <w:pPr>
        <w:pStyle w:val="1"/>
        <w:numPr>
          <w:ilvl w:val="0"/>
          <w:numId w:val="17"/>
        </w:numPr>
        <w:ind w:leftChars="0"/>
        <w:rPr>
          <w:rFonts w:asciiTheme="minorEastAsia" w:eastAsiaTheme="minorEastAsia" w:hAnsiTheme="minorEastAsia"/>
        </w:rPr>
      </w:pPr>
      <w:r w:rsidRPr="00FA0588">
        <w:rPr>
          <w:rFonts w:asciiTheme="minorEastAsia" w:eastAsiaTheme="minorEastAsia" w:hAnsiTheme="minorEastAsia" w:hint="eastAsia"/>
        </w:rPr>
        <w:t>遵守すべき諸規則</w:t>
      </w:r>
    </w:p>
    <w:p w14:paraId="7A69804B" w14:textId="77777777" w:rsidR="005C6DBC" w:rsidRPr="00FA0588" w:rsidRDefault="005C6DBC" w:rsidP="005C6DBC">
      <w:pPr>
        <w:pStyle w:val="1"/>
        <w:numPr>
          <w:ilvl w:val="0"/>
          <w:numId w:val="18"/>
        </w:numPr>
        <w:ind w:leftChars="0"/>
        <w:rPr>
          <w:rFonts w:asciiTheme="minorEastAsia" w:eastAsiaTheme="minorEastAsia" w:hAnsiTheme="minorEastAsia"/>
        </w:rPr>
      </w:pPr>
      <w:r w:rsidRPr="00FA0588">
        <w:rPr>
          <w:rFonts w:asciiTheme="minorEastAsia" w:eastAsiaTheme="minorEastAsia" w:hAnsiTheme="minorEastAsia" w:hint="eastAsia"/>
        </w:rPr>
        <w:t>世界医師会ヘルシンキ宣言</w:t>
      </w:r>
      <w:r w:rsidRPr="00B31625">
        <w:rPr>
          <w:rFonts w:asciiTheme="minorEastAsia" w:eastAsiaTheme="minorEastAsia" w:hAnsiTheme="minorEastAsia" w:hint="eastAsia"/>
          <w:color w:val="0000CC"/>
        </w:rPr>
        <w:t>（記載必須）</w:t>
      </w:r>
    </w:p>
    <w:p w14:paraId="3C6BBFD9" w14:textId="77777777" w:rsidR="005C6DBC" w:rsidRPr="00FA0588" w:rsidRDefault="005C6DBC" w:rsidP="005C6DBC">
      <w:pPr>
        <w:pStyle w:val="1"/>
        <w:numPr>
          <w:ilvl w:val="0"/>
          <w:numId w:val="18"/>
        </w:numPr>
        <w:ind w:leftChars="0"/>
        <w:rPr>
          <w:rFonts w:asciiTheme="minorEastAsia" w:eastAsiaTheme="minorEastAsia" w:hAnsiTheme="minorEastAsia"/>
        </w:rPr>
      </w:pPr>
      <w:r w:rsidRPr="00FA0588">
        <w:rPr>
          <w:rFonts w:asciiTheme="minorEastAsia" w:eastAsiaTheme="minorEastAsia" w:hAnsiTheme="minorEastAsia" w:hint="eastAsia"/>
        </w:rPr>
        <w:t>臨床研究に関する倫理指針</w:t>
      </w:r>
      <w:r w:rsidRPr="00B31625">
        <w:rPr>
          <w:rFonts w:asciiTheme="minorEastAsia" w:eastAsiaTheme="minorEastAsia" w:hAnsiTheme="minorEastAsia" w:hint="eastAsia"/>
          <w:color w:val="0000CC"/>
        </w:rPr>
        <w:t>（記載必須）</w:t>
      </w:r>
    </w:p>
    <w:p w14:paraId="0CABB264" w14:textId="77777777" w:rsidR="005C6DBC" w:rsidRDefault="005C6DBC" w:rsidP="005C6DBC">
      <w:pPr>
        <w:pStyle w:val="1"/>
        <w:numPr>
          <w:ilvl w:val="0"/>
          <w:numId w:val="18"/>
        </w:numPr>
        <w:ind w:leftChars="0"/>
        <w:rPr>
          <w:rFonts w:asciiTheme="minorEastAsia" w:eastAsiaTheme="minorEastAsia" w:hAnsiTheme="minorEastAsia"/>
          <w:color w:val="0000FF"/>
        </w:rPr>
      </w:pPr>
      <w:r w:rsidRPr="00FA0588">
        <w:rPr>
          <w:rFonts w:asciiTheme="minorEastAsia" w:eastAsiaTheme="minorEastAsia" w:hAnsiTheme="minorEastAsia" w:hint="eastAsia"/>
          <w:color w:val="0000FF"/>
        </w:rPr>
        <w:t>（疫学研究に関する倫理指針、ヒトゲノム指針・・・等その他必要に応じて）</w:t>
      </w:r>
    </w:p>
    <w:p w14:paraId="31E74F8A" w14:textId="77777777" w:rsidR="005C6DBC" w:rsidRPr="00FA0588" w:rsidRDefault="005C6DBC" w:rsidP="005C6DBC">
      <w:pPr>
        <w:pStyle w:val="1"/>
        <w:ind w:leftChars="0" w:left="1260"/>
        <w:rPr>
          <w:rFonts w:asciiTheme="minorEastAsia" w:eastAsiaTheme="minorEastAsia" w:hAnsiTheme="minorEastAsia"/>
          <w:color w:val="0000FF"/>
        </w:rPr>
      </w:pPr>
      <w:r>
        <w:rPr>
          <w:rFonts w:asciiTheme="minorEastAsia" w:eastAsiaTheme="minorEastAsia" w:hAnsiTheme="minorEastAsia" w:hint="eastAsia"/>
          <w:color w:val="0000FF"/>
        </w:rPr>
        <w:t>なお、倫理審査委員会の対象は「臨床研究に関する倫理指針」「疫学研究に関する倫理指針」「ヒトゲノム指針」だけであり、これらの指針以外については審査対象外である。</w:t>
      </w:r>
    </w:p>
    <w:p w14:paraId="11E3373B" w14:textId="77777777" w:rsidR="005C6DBC" w:rsidRPr="00FA0588" w:rsidRDefault="005C6DBC" w:rsidP="005C6DBC">
      <w:pPr>
        <w:pStyle w:val="1"/>
        <w:ind w:leftChars="0" w:left="1260"/>
        <w:rPr>
          <w:rFonts w:asciiTheme="minorEastAsia" w:eastAsiaTheme="minorEastAsia" w:hAnsiTheme="minorEastAsia"/>
        </w:rPr>
      </w:pPr>
    </w:p>
    <w:p w14:paraId="54CA7A98" w14:textId="77777777" w:rsidR="005C6DBC" w:rsidRPr="00FA0588" w:rsidRDefault="005C6DBC" w:rsidP="005C6DBC">
      <w:pPr>
        <w:pStyle w:val="1"/>
        <w:numPr>
          <w:ilvl w:val="0"/>
          <w:numId w:val="17"/>
        </w:numPr>
        <w:ind w:leftChars="0"/>
        <w:rPr>
          <w:rFonts w:asciiTheme="minorEastAsia" w:eastAsiaTheme="minorEastAsia" w:hAnsiTheme="minorEastAsia"/>
        </w:rPr>
      </w:pPr>
      <w:r w:rsidRPr="00FA0588">
        <w:rPr>
          <w:rFonts w:asciiTheme="minorEastAsia" w:eastAsiaTheme="minorEastAsia" w:hAnsiTheme="minorEastAsia" w:hint="eastAsia"/>
        </w:rPr>
        <w:t>説明文書・同意書（様式）の作成と改訂</w:t>
      </w:r>
    </w:p>
    <w:p w14:paraId="76CE00D7" w14:textId="77777777" w:rsidR="005C6DBC" w:rsidRPr="00B31625" w:rsidRDefault="005C6DBC" w:rsidP="005C6DBC">
      <w:pPr>
        <w:pStyle w:val="1"/>
        <w:numPr>
          <w:ilvl w:val="0"/>
          <w:numId w:val="19"/>
        </w:numPr>
        <w:ind w:leftChars="0"/>
        <w:rPr>
          <w:rFonts w:asciiTheme="minorEastAsia" w:eastAsiaTheme="minorEastAsia" w:hAnsiTheme="minorEastAsia"/>
          <w:color w:val="0000CC"/>
        </w:rPr>
      </w:pPr>
      <w:r w:rsidRPr="00B31625">
        <w:rPr>
          <w:rFonts w:asciiTheme="minorEastAsia" w:eastAsiaTheme="minorEastAsia" w:hAnsiTheme="minorEastAsia" w:hint="eastAsia"/>
          <w:color w:val="0000CC"/>
        </w:rPr>
        <w:t>説明文書・同意書および同意撤回書の様式</w:t>
      </w:r>
    </w:p>
    <w:p w14:paraId="58034053" w14:textId="77777777" w:rsidR="005C6DBC" w:rsidRPr="00B31625" w:rsidRDefault="005C6DBC" w:rsidP="005C6DBC">
      <w:pPr>
        <w:pStyle w:val="1"/>
        <w:numPr>
          <w:ilvl w:val="0"/>
          <w:numId w:val="12"/>
        </w:numPr>
        <w:ind w:leftChars="0"/>
        <w:rPr>
          <w:rFonts w:asciiTheme="minorEastAsia" w:eastAsiaTheme="minorEastAsia" w:hAnsiTheme="minorEastAsia"/>
          <w:color w:val="0000CC"/>
        </w:rPr>
      </w:pPr>
      <w:r w:rsidRPr="00B31625">
        <w:rPr>
          <w:rFonts w:asciiTheme="minorEastAsia" w:eastAsiaTheme="minorEastAsia" w:hAnsiTheme="minorEastAsia" w:hint="eastAsia"/>
          <w:color w:val="0000CC"/>
        </w:rPr>
        <w:t>別紙様式○○参照</w:t>
      </w:r>
    </w:p>
    <w:p w14:paraId="0FC792B0" w14:textId="77777777" w:rsidR="005C6DBC" w:rsidRPr="00B31625" w:rsidRDefault="005C6DBC" w:rsidP="005C6DBC">
      <w:pPr>
        <w:pStyle w:val="1"/>
        <w:numPr>
          <w:ilvl w:val="0"/>
          <w:numId w:val="19"/>
        </w:numPr>
        <w:ind w:leftChars="0"/>
        <w:rPr>
          <w:rFonts w:asciiTheme="minorEastAsia" w:eastAsiaTheme="minorEastAsia" w:hAnsiTheme="minorEastAsia"/>
          <w:color w:val="0000CC"/>
        </w:rPr>
      </w:pPr>
      <w:r w:rsidRPr="00B31625">
        <w:rPr>
          <w:rFonts w:asciiTheme="minorEastAsia" w:eastAsiaTheme="minorEastAsia" w:hAnsiTheme="minorEastAsia" w:hint="eastAsia"/>
          <w:color w:val="0000CC"/>
        </w:rPr>
        <w:t>承認・改訂の手続き</w:t>
      </w:r>
    </w:p>
    <w:p w14:paraId="765317F1" w14:textId="77777777" w:rsidR="005C6DBC" w:rsidRPr="00B31625" w:rsidRDefault="005C6DBC" w:rsidP="005C6DBC">
      <w:pPr>
        <w:pStyle w:val="1"/>
        <w:numPr>
          <w:ilvl w:val="0"/>
          <w:numId w:val="12"/>
        </w:numPr>
        <w:ind w:leftChars="0"/>
        <w:rPr>
          <w:rFonts w:asciiTheme="minorEastAsia" w:eastAsiaTheme="minorEastAsia" w:hAnsiTheme="minorEastAsia"/>
          <w:color w:val="0000CC"/>
        </w:rPr>
      </w:pPr>
      <w:r w:rsidRPr="00B31625">
        <w:rPr>
          <w:rFonts w:asciiTheme="minorEastAsia" w:eastAsiaTheme="minorEastAsia" w:hAnsiTheme="minorEastAsia" w:hint="eastAsia"/>
          <w:color w:val="0000CC"/>
        </w:rPr>
        <w:t>説明文書、同意書および同意撤回書については研究代表者が主体となって作成し、承認・改訂については倫理審査委員会の承認を得るものとする。</w:t>
      </w:r>
    </w:p>
    <w:p w14:paraId="6CCA669E" w14:textId="77777777" w:rsidR="005C6DBC" w:rsidRPr="00B31625" w:rsidRDefault="005C6DBC" w:rsidP="005C6DBC">
      <w:pPr>
        <w:pStyle w:val="1"/>
        <w:numPr>
          <w:ilvl w:val="0"/>
          <w:numId w:val="19"/>
        </w:numPr>
        <w:ind w:leftChars="0"/>
        <w:rPr>
          <w:rFonts w:asciiTheme="minorEastAsia" w:eastAsiaTheme="minorEastAsia" w:hAnsiTheme="minorEastAsia"/>
          <w:color w:val="0000CC"/>
        </w:rPr>
      </w:pPr>
      <w:r w:rsidRPr="00B31625">
        <w:rPr>
          <w:rFonts w:asciiTheme="minorEastAsia" w:eastAsiaTheme="minorEastAsia" w:hAnsiTheme="minorEastAsia" w:hint="eastAsia"/>
          <w:color w:val="0000CC"/>
        </w:rPr>
        <w:t>代諾者について</w:t>
      </w:r>
    </w:p>
    <w:p w14:paraId="2BCFB529" w14:textId="77777777" w:rsidR="005C6DBC" w:rsidRPr="00B31625" w:rsidRDefault="005C6DBC" w:rsidP="005C6DBC">
      <w:pPr>
        <w:pStyle w:val="1"/>
        <w:numPr>
          <w:ilvl w:val="0"/>
          <w:numId w:val="12"/>
        </w:numPr>
        <w:ind w:leftChars="0"/>
        <w:rPr>
          <w:rFonts w:asciiTheme="minorEastAsia" w:eastAsiaTheme="minorEastAsia" w:hAnsiTheme="minorEastAsia"/>
          <w:color w:val="0000CC"/>
        </w:rPr>
      </w:pPr>
      <w:r w:rsidRPr="00B31625">
        <w:rPr>
          <w:rFonts w:asciiTheme="minorEastAsia" w:eastAsiaTheme="minorEastAsia" w:hAnsiTheme="minorEastAsia" w:hint="eastAsia"/>
          <w:color w:val="0000CC"/>
        </w:rPr>
        <w:t>（必要に応じて記載）</w:t>
      </w:r>
    </w:p>
    <w:p w14:paraId="5A659FD0" w14:textId="77777777" w:rsidR="005C6DBC" w:rsidRPr="00FA0588" w:rsidRDefault="005C6DBC" w:rsidP="005C6DBC">
      <w:pPr>
        <w:pStyle w:val="1"/>
        <w:ind w:leftChars="0"/>
        <w:rPr>
          <w:rFonts w:asciiTheme="minorEastAsia" w:eastAsiaTheme="minorEastAsia" w:hAnsiTheme="minorEastAsia"/>
        </w:rPr>
      </w:pPr>
    </w:p>
    <w:p w14:paraId="07B0D811" w14:textId="77777777" w:rsidR="005C6DBC" w:rsidRPr="00FA0588" w:rsidRDefault="005C6DBC" w:rsidP="005C6DBC">
      <w:pPr>
        <w:pStyle w:val="1"/>
        <w:numPr>
          <w:ilvl w:val="0"/>
          <w:numId w:val="17"/>
        </w:numPr>
        <w:ind w:leftChars="0"/>
        <w:rPr>
          <w:rFonts w:asciiTheme="minorEastAsia" w:eastAsiaTheme="minorEastAsia" w:hAnsiTheme="minorEastAsia"/>
        </w:rPr>
      </w:pPr>
      <w:r w:rsidRPr="00FA0588">
        <w:rPr>
          <w:rFonts w:asciiTheme="minorEastAsia" w:eastAsiaTheme="minorEastAsia" w:hAnsiTheme="minorEastAsia" w:hint="eastAsia"/>
        </w:rPr>
        <w:t>個人情報の保護</w:t>
      </w:r>
    </w:p>
    <w:p w14:paraId="265DAE10" w14:textId="77777777" w:rsidR="005C6DBC" w:rsidRPr="00645890" w:rsidRDefault="005C6DBC" w:rsidP="005C6DBC">
      <w:pPr>
        <w:pStyle w:val="1"/>
        <w:numPr>
          <w:ilvl w:val="0"/>
          <w:numId w:val="19"/>
        </w:numPr>
        <w:ind w:leftChars="0"/>
        <w:rPr>
          <w:rFonts w:asciiTheme="minorEastAsia" w:eastAsiaTheme="minorEastAsia" w:hAnsiTheme="minorEastAsia"/>
        </w:rPr>
      </w:pPr>
      <w:r w:rsidRPr="00FA0588">
        <w:rPr>
          <w:rFonts w:asciiTheme="minorEastAsia" w:eastAsiaTheme="minorEastAsia" w:hAnsiTheme="minorEastAsia" w:hint="eastAsia"/>
          <w:color w:val="0000FF"/>
        </w:rPr>
        <w:t>記載例：被験者の個人情報については連結不可能（もしくは連結可能）匿名化し、漏洩することのないよう厳重に管理をする。</w:t>
      </w:r>
    </w:p>
    <w:p w14:paraId="72EB63E4" w14:textId="77777777" w:rsidR="005C6DBC" w:rsidRPr="00FA0588" w:rsidRDefault="005C6DBC" w:rsidP="005C6DBC">
      <w:pPr>
        <w:pStyle w:val="1"/>
        <w:ind w:leftChars="0"/>
        <w:rPr>
          <w:rFonts w:asciiTheme="minorEastAsia" w:eastAsiaTheme="minorEastAsia" w:hAnsiTheme="minorEastAsia"/>
          <w:b/>
        </w:rPr>
      </w:pPr>
    </w:p>
    <w:p w14:paraId="4B6417FD" w14:textId="77777777" w:rsidR="005C6DBC" w:rsidRPr="00FA0588" w:rsidRDefault="005C6DBC" w:rsidP="005C6DBC">
      <w:pPr>
        <w:pStyle w:val="1"/>
        <w:ind w:leftChars="0"/>
        <w:rPr>
          <w:rFonts w:asciiTheme="minorEastAsia" w:eastAsiaTheme="minorEastAsia" w:hAnsiTheme="minorEastAsia"/>
          <w:b/>
        </w:rPr>
      </w:pPr>
    </w:p>
    <w:p w14:paraId="59F92FFB" w14:textId="77777777" w:rsidR="005C6DBC" w:rsidRPr="00FA0588" w:rsidRDefault="005C6DBC" w:rsidP="005C6DBC">
      <w:pPr>
        <w:pStyle w:val="1"/>
        <w:numPr>
          <w:ilvl w:val="0"/>
          <w:numId w:val="1"/>
        </w:numPr>
        <w:ind w:leftChars="0"/>
        <w:outlineLvl w:val="0"/>
        <w:rPr>
          <w:rFonts w:asciiTheme="minorEastAsia" w:eastAsiaTheme="minorEastAsia" w:hAnsiTheme="minorEastAsia"/>
          <w:b/>
          <w:u w:val="single"/>
        </w:rPr>
      </w:pPr>
      <w:bookmarkStart w:id="11" w:name="_Toc344995484"/>
      <w:bookmarkStart w:id="12" w:name="_Toc348379626"/>
      <w:r w:rsidRPr="00FA0588">
        <w:rPr>
          <w:rFonts w:asciiTheme="minorEastAsia" w:eastAsiaTheme="minorEastAsia" w:hAnsiTheme="minorEastAsia" w:hint="eastAsia"/>
          <w:b/>
          <w:u w:val="single"/>
        </w:rPr>
        <w:t>試験の費用負担</w:t>
      </w:r>
      <w:bookmarkEnd w:id="11"/>
      <w:bookmarkEnd w:id="12"/>
      <w:r w:rsidRPr="00FA0588">
        <w:rPr>
          <w:rFonts w:asciiTheme="minorEastAsia" w:eastAsiaTheme="minorEastAsia" w:hAnsiTheme="minorEastAsia" w:hint="eastAsia"/>
          <w:color w:val="0000FF"/>
          <w:u w:val="single"/>
        </w:rPr>
        <w:t>（必須項目）</w:t>
      </w:r>
    </w:p>
    <w:p w14:paraId="47B29FAD" w14:textId="77777777" w:rsidR="005C6DBC" w:rsidRPr="00FA0588" w:rsidRDefault="005C6DBC" w:rsidP="005C6DBC">
      <w:pPr>
        <w:pStyle w:val="1"/>
        <w:numPr>
          <w:ilvl w:val="0"/>
          <w:numId w:val="20"/>
        </w:numPr>
        <w:ind w:leftChars="0"/>
        <w:rPr>
          <w:rFonts w:asciiTheme="minorEastAsia" w:eastAsiaTheme="minorEastAsia" w:hAnsiTheme="minorEastAsia"/>
          <w:b/>
        </w:rPr>
      </w:pPr>
      <w:r w:rsidRPr="00FA0588">
        <w:rPr>
          <w:rFonts w:asciiTheme="minorEastAsia" w:eastAsiaTheme="minorEastAsia" w:hAnsiTheme="minorEastAsia" w:hint="eastAsia"/>
        </w:rPr>
        <w:t>資金源及び財政上の関係</w:t>
      </w:r>
    </w:p>
    <w:p w14:paraId="2AA4947A" w14:textId="77777777" w:rsidR="005C6DBC" w:rsidRPr="00FA0588" w:rsidRDefault="005C6DBC" w:rsidP="005C6DBC">
      <w:pPr>
        <w:pStyle w:val="1"/>
        <w:numPr>
          <w:ilvl w:val="0"/>
          <w:numId w:val="21"/>
        </w:numPr>
        <w:ind w:leftChars="0"/>
        <w:rPr>
          <w:rFonts w:asciiTheme="minorEastAsia" w:eastAsiaTheme="minorEastAsia" w:hAnsiTheme="minorEastAsia"/>
        </w:rPr>
      </w:pPr>
      <w:r w:rsidRPr="00FA0588">
        <w:rPr>
          <w:rFonts w:asciiTheme="minorEastAsia" w:eastAsiaTheme="minorEastAsia" w:hAnsiTheme="minorEastAsia" w:hint="eastAsia"/>
          <w:color w:val="0000FF"/>
        </w:rPr>
        <w:t>記載例①：本研究において、関連企業等に対する経済的利益は生じない。</w:t>
      </w:r>
    </w:p>
    <w:p w14:paraId="7C972850" w14:textId="77777777" w:rsidR="005C6DBC" w:rsidRPr="00FA0588" w:rsidRDefault="005C6DBC" w:rsidP="005C6DBC">
      <w:pPr>
        <w:pStyle w:val="1"/>
        <w:ind w:leftChars="0" w:left="1140"/>
        <w:rPr>
          <w:rFonts w:asciiTheme="minorEastAsia" w:eastAsiaTheme="minorEastAsia" w:hAnsiTheme="minorEastAsia"/>
        </w:rPr>
      </w:pPr>
    </w:p>
    <w:p w14:paraId="31C6D5D2" w14:textId="77777777" w:rsidR="005C6DBC" w:rsidRPr="00FA0588" w:rsidRDefault="005C6DBC" w:rsidP="005C6DBC">
      <w:pPr>
        <w:pStyle w:val="1"/>
        <w:numPr>
          <w:ilvl w:val="0"/>
          <w:numId w:val="1"/>
        </w:numPr>
        <w:ind w:leftChars="0"/>
        <w:outlineLvl w:val="0"/>
        <w:rPr>
          <w:rFonts w:asciiTheme="minorEastAsia" w:eastAsiaTheme="minorEastAsia" w:hAnsiTheme="minorEastAsia"/>
          <w:b/>
        </w:rPr>
      </w:pPr>
      <w:bookmarkStart w:id="13" w:name="_Toc344995485"/>
      <w:bookmarkStart w:id="14" w:name="_Toc348379627"/>
      <w:r w:rsidRPr="00FA0588">
        <w:rPr>
          <w:rFonts w:asciiTheme="minorEastAsia" w:eastAsiaTheme="minorEastAsia" w:hAnsiTheme="minorEastAsia" w:hint="eastAsia"/>
          <w:b/>
          <w:u w:val="single"/>
        </w:rPr>
        <w:t>研究計画書の改訂</w:t>
      </w:r>
      <w:bookmarkEnd w:id="13"/>
      <w:r w:rsidRPr="00FA0588">
        <w:rPr>
          <w:rFonts w:asciiTheme="minorEastAsia" w:eastAsiaTheme="minorEastAsia" w:hAnsiTheme="minorEastAsia" w:hint="eastAsia"/>
          <w:b/>
          <w:u w:val="single"/>
        </w:rPr>
        <w:t>および研究責任者の変更</w:t>
      </w:r>
      <w:bookmarkEnd w:id="14"/>
      <w:r>
        <w:rPr>
          <w:rFonts w:asciiTheme="minorEastAsia" w:eastAsiaTheme="minorEastAsia" w:hAnsiTheme="minorEastAsia" w:hint="eastAsia"/>
          <w:color w:val="0000CC"/>
        </w:rPr>
        <w:t>（必須項目</w:t>
      </w:r>
      <w:r w:rsidRPr="00B31625">
        <w:rPr>
          <w:rFonts w:asciiTheme="minorEastAsia" w:eastAsiaTheme="minorEastAsia" w:hAnsiTheme="minorEastAsia" w:hint="eastAsia"/>
          <w:color w:val="0000CC"/>
        </w:rPr>
        <w:t>。以下の文章をそのまま記載する）</w:t>
      </w:r>
    </w:p>
    <w:p w14:paraId="3405A006" w14:textId="77777777" w:rsidR="005C6DBC" w:rsidRPr="00FA0588" w:rsidRDefault="005C6DBC" w:rsidP="005C6DBC">
      <w:pPr>
        <w:pStyle w:val="1"/>
        <w:numPr>
          <w:ilvl w:val="0"/>
          <w:numId w:val="24"/>
        </w:numPr>
        <w:ind w:leftChars="0"/>
        <w:rPr>
          <w:rFonts w:asciiTheme="minorEastAsia" w:eastAsiaTheme="minorEastAsia" w:hAnsiTheme="minorEastAsia"/>
        </w:rPr>
      </w:pPr>
      <w:r w:rsidRPr="00A45EE9">
        <w:rPr>
          <w:rFonts w:asciiTheme="minorEastAsia" w:eastAsiaTheme="minorEastAsia" w:hAnsiTheme="minorEastAsia" w:hint="eastAsia"/>
        </w:rPr>
        <w:t>研究計画書の改訂および研究責任者の変更にあたっては、倫理審査委員会での承認後、病院長の許可を必要とする。</w:t>
      </w:r>
    </w:p>
    <w:p w14:paraId="53DD02C2" w14:textId="77777777" w:rsidR="005C6DBC" w:rsidRPr="00FA0588" w:rsidRDefault="005C6DBC" w:rsidP="005C6DBC">
      <w:pPr>
        <w:pStyle w:val="1"/>
        <w:ind w:leftChars="0" w:left="360"/>
        <w:rPr>
          <w:rFonts w:asciiTheme="minorEastAsia" w:eastAsiaTheme="minorEastAsia" w:hAnsiTheme="minorEastAsia"/>
        </w:rPr>
      </w:pPr>
    </w:p>
    <w:p w14:paraId="60BFBF57" w14:textId="6DDE8804" w:rsidR="005C6DBC" w:rsidRPr="00FA0588" w:rsidRDefault="005C6DBC" w:rsidP="005C6DBC">
      <w:pPr>
        <w:pStyle w:val="1"/>
        <w:numPr>
          <w:ilvl w:val="0"/>
          <w:numId w:val="1"/>
        </w:numPr>
        <w:ind w:leftChars="0"/>
        <w:outlineLvl w:val="0"/>
        <w:rPr>
          <w:rFonts w:asciiTheme="minorEastAsia" w:eastAsiaTheme="minorEastAsia" w:hAnsiTheme="minorEastAsia"/>
          <w:b/>
        </w:rPr>
      </w:pPr>
      <w:bookmarkStart w:id="15" w:name="_Toc344995487"/>
      <w:bookmarkStart w:id="16" w:name="_Toc348379629"/>
      <w:r>
        <w:rPr>
          <w:rFonts w:asciiTheme="minorEastAsia" w:eastAsiaTheme="minorEastAsia" w:hAnsiTheme="minorEastAsia" w:hint="eastAsia"/>
          <w:b/>
          <w:u w:val="single"/>
        </w:rPr>
        <w:t>試料等</w:t>
      </w:r>
      <w:r w:rsidRPr="00FA0588">
        <w:rPr>
          <w:rFonts w:asciiTheme="minorEastAsia" w:eastAsiaTheme="minorEastAsia" w:hAnsiTheme="minorEastAsia" w:hint="eastAsia"/>
          <w:b/>
          <w:u w:val="single"/>
        </w:rPr>
        <w:t>の保存</w:t>
      </w:r>
      <w:bookmarkEnd w:id="15"/>
      <w:bookmarkEnd w:id="16"/>
    </w:p>
    <w:p w14:paraId="5AC480FF" w14:textId="77777777" w:rsidR="00F32C3A" w:rsidRPr="00CA37FB" w:rsidRDefault="00F32C3A" w:rsidP="00F32C3A">
      <w:pPr>
        <w:pStyle w:val="1"/>
        <w:numPr>
          <w:ilvl w:val="0"/>
          <w:numId w:val="41"/>
        </w:numPr>
        <w:ind w:leftChars="0"/>
        <w:rPr>
          <w:rFonts w:asciiTheme="minorEastAsia" w:eastAsiaTheme="minorEastAsia" w:hAnsiTheme="minorEastAsia"/>
        </w:rPr>
      </w:pPr>
      <w:r>
        <w:rPr>
          <w:rFonts w:ascii="ＭＳ 明朝" w:hAnsi="ＭＳ 明朝" w:hint="eastAsia"/>
        </w:rPr>
        <w:t>管理場所：</w:t>
      </w:r>
    </w:p>
    <w:p w14:paraId="3F958D54" w14:textId="77777777" w:rsidR="00F32C3A" w:rsidRPr="00CA37FB" w:rsidRDefault="00F32C3A" w:rsidP="00F32C3A">
      <w:pPr>
        <w:pStyle w:val="1"/>
        <w:numPr>
          <w:ilvl w:val="0"/>
          <w:numId w:val="41"/>
        </w:numPr>
        <w:ind w:leftChars="0"/>
        <w:rPr>
          <w:rFonts w:asciiTheme="minorEastAsia" w:eastAsiaTheme="minorEastAsia" w:hAnsiTheme="minorEastAsia"/>
        </w:rPr>
      </w:pPr>
      <w:r>
        <w:rPr>
          <w:rFonts w:ascii="ＭＳ 明朝" w:hAnsi="ＭＳ 明朝" w:hint="eastAsia"/>
        </w:rPr>
        <w:t>管理</w:t>
      </w:r>
      <w:r w:rsidRPr="00492270">
        <w:rPr>
          <w:rFonts w:ascii="ＭＳ 明朝" w:hAnsi="ＭＳ 明朝"/>
        </w:rPr>
        <w:t>責任者</w:t>
      </w:r>
      <w:r>
        <w:rPr>
          <w:rFonts w:ascii="ＭＳ 明朝" w:hAnsi="ＭＳ 明朝" w:hint="eastAsia"/>
        </w:rPr>
        <w:t>:</w:t>
      </w:r>
    </w:p>
    <w:p w14:paraId="675BAF6C" w14:textId="77777777" w:rsidR="00F32C3A" w:rsidRDefault="00F32C3A" w:rsidP="00F32C3A">
      <w:pPr>
        <w:pStyle w:val="1"/>
        <w:numPr>
          <w:ilvl w:val="0"/>
          <w:numId w:val="41"/>
        </w:numPr>
        <w:ind w:leftChars="0"/>
        <w:rPr>
          <w:rFonts w:asciiTheme="minorEastAsia" w:eastAsiaTheme="minorEastAsia" w:hAnsiTheme="minorEastAsia"/>
        </w:rPr>
      </w:pPr>
      <w:r>
        <w:rPr>
          <w:rFonts w:asciiTheme="minorEastAsia" w:eastAsiaTheme="minorEastAsia" w:hAnsiTheme="minorEastAsia"/>
        </w:rPr>
        <w:lastRenderedPageBreak/>
        <w:t>保管期間：</w:t>
      </w:r>
      <w:r w:rsidRPr="00E57C91">
        <w:rPr>
          <w:rFonts w:ascii="ＭＳ 明朝" w:hAnsi="ＭＳ 明朝" w:hint="eastAsia"/>
          <w:color w:val="0070C0"/>
        </w:rPr>
        <w:t>研究終了後</w:t>
      </w:r>
      <w:r>
        <w:rPr>
          <w:rFonts w:ascii="ＭＳ 明朝" w:hAnsi="ＭＳ 明朝" w:hint="eastAsia"/>
          <w:color w:val="0070C0"/>
        </w:rPr>
        <w:t>〇年間</w:t>
      </w:r>
    </w:p>
    <w:p w14:paraId="4365AF41" w14:textId="6FB65B5E" w:rsidR="00F32C3A" w:rsidRPr="00E57C91" w:rsidRDefault="00F32C3A" w:rsidP="00F32C3A">
      <w:pPr>
        <w:pStyle w:val="1"/>
        <w:numPr>
          <w:ilvl w:val="0"/>
          <w:numId w:val="41"/>
        </w:numPr>
        <w:ind w:leftChars="0"/>
        <w:rPr>
          <w:rFonts w:asciiTheme="minorEastAsia" w:eastAsiaTheme="minorEastAsia" w:hAnsiTheme="minorEastAsia"/>
        </w:rPr>
      </w:pPr>
      <w:r>
        <w:rPr>
          <w:rFonts w:asciiTheme="minorEastAsia" w:eastAsiaTheme="minorEastAsia" w:hAnsiTheme="minorEastAsia" w:hint="eastAsia"/>
        </w:rPr>
        <w:t>消去・</w:t>
      </w:r>
      <w:r>
        <w:rPr>
          <w:rFonts w:asciiTheme="minorEastAsia" w:eastAsiaTheme="minorEastAsia" w:hAnsiTheme="minorEastAsia"/>
        </w:rPr>
        <w:t>廃棄法</w:t>
      </w:r>
      <w:r>
        <w:rPr>
          <w:rFonts w:asciiTheme="minorEastAsia" w:eastAsiaTheme="minorEastAsia" w:hAnsiTheme="minorEastAsia" w:hint="eastAsia"/>
        </w:rPr>
        <w:t>：</w:t>
      </w:r>
      <w:r w:rsidR="00124A3C" w:rsidRPr="00124A3C">
        <w:rPr>
          <w:rFonts w:ascii="ＭＳ 明朝" w:hAnsi="ＭＳ 明朝" w:hint="eastAsia"/>
          <w:color w:val="0070C0"/>
        </w:rPr>
        <w:t>医療廃棄物として廃棄</w:t>
      </w:r>
      <w:r w:rsidR="00124A3C">
        <w:rPr>
          <w:rFonts w:ascii="ＭＳ 明朝" w:hAnsi="ＭＳ 明朝" w:hint="eastAsia"/>
          <w:color w:val="0070C0"/>
        </w:rPr>
        <w:t>する</w:t>
      </w:r>
    </w:p>
    <w:p w14:paraId="222E66E9" w14:textId="77777777" w:rsidR="005C6DBC" w:rsidRPr="00F32C3A" w:rsidRDefault="005C6DBC" w:rsidP="005C6DBC">
      <w:pPr>
        <w:pStyle w:val="1"/>
        <w:ind w:leftChars="0" w:left="360"/>
        <w:rPr>
          <w:rFonts w:asciiTheme="minorEastAsia" w:eastAsiaTheme="minorEastAsia" w:hAnsiTheme="minorEastAsia"/>
          <w:color w:val="0000FF"/>
        </w:rPr>
      </w:pPr>
    </w:p>
    <w:p w14:paraId="6A726916" w14:textId="3A47B434" w:rsidR="005C6DBC" w:rsidRPr="00A914EE" w:rsidRDefault="005C6DBC" w:rsidP="00A914EE">
      <w:pPr>
        <w:pStyle w:val="1"/>
        <w:numPr>
          <w:ilvl w:val="0"/>
          <w:numId w:val="1"/>
        </w:numPr>
        <w:ind w:leftChars="0"/>
        <w:outlineLvl w:val="0"/>
        <w:rPr>
          <w:rFonts w:asciiTheme="minorEastAsia" w:eastAsiaTheme="minorEastAsia" w:hAnsiTheme="minorEastAsia"/>
          <w:b/>
        </w:rPr>
      </w:pPr>
      <w:bookmarkStart w:id="17" w:name="_Toc344995488"/>
      <w:bookmarkStart w:id="18" w:name="_Toc348379630"/>
      <w:r w:rsidRPr="00FA0588">
        <w:rPr>
          <w:rFonts w:asciiTheme="minorEastAsia" w:eastAsiaTheme="minorEastAsia" w:hAnsiTheme="minorEastAsia" w:hint="eastAsia"/>
          <w:b/>
          <w:u w:val="single"/>
        </w:rPr>
        <w:t>試験の公表と成果の帰属</w:t>
      </w:r>
      <w:bookmarkEnd w:id="17"/>
      <w:bookmarkEnd w:id="18"/>
      <w:r w:rsidRPr="00FA0588">
        <w:rPr>
          <w:rFonts w:asciiTheme="minorEastAsia" w:eastAsiaTheme="minorEastAsia" w:hAnsiTheme="minorEastAsia" w:hint="eastAsia"/>
          <w:color w:val="0000FF"/>
          <w:u w:val="single"/>
        </w:rPr>
        <w:t>（必須項目）</w:t>
      </w:r>
    </w:p>
    <w:p w14:paraId="3BCCD1EB" w14:textId="2E8D888F" w:rsidR="005C6DBC" w:rsidRPr="00A914EE" w:rsidRDefault="005C6DBC" w:rsidP="00A914EE">
      <w:pPr>
        <w:pStyle w:val="1"/>
        <w:ind w:leftChars="0" w:left="360" w:firstLineChars="100" w:firstLine="212"/>
        <w:rPr>
          <w:rFonts w:asciiTheme="minorEastAsia" w:eastAsiaTheme="minorEastAsia" w:hAnsiTheme="minorEastAsia"/>
          <w:color w:val="0000FF"/>
        </w:rPr>
      </w:pPr>
      <w:r w:rsidRPr="00A914EE">
        <w:rPr>
          <w:rFonts w:asciiTheme="minorEastAsia" w:eastAsiaTheme="minorEastAsia" w:hAnsiTheme="minorEastAsia" w:hint="eastAsia"/>
          <w:color w:val="0000FF"/>
        </w:rPr>
        <w:t>本研究の成果については、本研究の研究代表者及び研究責任者、その他研究分担者・協力者等、国立病院機構に帰属する。</w:t>
      </w:r>
    </w:p>
    <w:p w14:paraId="3B9DEAF4" w14:textId="77777777" w:rsidR="005C6DBC" w:rsidRPr="00A914EE" w:rsidRDefault="005C6DBC" w:rsidP="00A914EE">
      <w:pPr>
        <w:pStyle w:val="1"/>
        <w:ind w:leftChars="0" w:left="360" w:firstLineChars="100" w:firstLine="212"/>
        <w:rPr>
          <w:rFonts w:asciiTheme="minorEastAsia" w:eastAsiaTheme="minorEastAsia" w:hAnsiTheme="minorEastAsia"/>
          <w:color w:val="0000FF"/>
        </w:rPr>
      </w:pPr>
      <w:r w:rsidRPr="00FA0588">
        <w:rPr>
          <w:rFonts w:asciiTheme="minorEastAsia" w:eastAsiaTheme="minorEastAsia" w:hAnsiTheme="minorEastAsia" w:hint="eastAsia"/>
          <w:color w:val="0000FF"/>
        </w:rPr>
        <w:t>その他必要に応じて公表論文の著者決定方法について記載する</w:t>
      </w:r>
    </w:p>
    <w:p w14:paraId="655ACA0A" w14:textId="77777777" w:rsidR="005C6DBC" w:rsidRPr="00FA0588" w:rsidRDefault="005C6DBC" w:rsidP="00A914EE">
      <w:pPr>
        <w:pStyle w:val="1"/>
        <w:ind w:leftChars="0" w:left="0"/>
        <w:rPr>
          <w:rFonts w:asciiTheme="minorEastAsia" w:eastAsiaTheme="minorEastAsia" w:hAnsiTheme="minorEastAsia"/>
        </w:rPr>
      </w:pPr>
    </w:p>
    <w:p w14:paraId="6705D3D2" w14:textId="578C34A3" w:rsidR="005C6DBC" w:rsidRPr="00FA0588" w:rsidRDefault="005C6DBC" w:rsidP="005C6DBC">
      <w:pPr>
        <w:pStyle w:val="1"/>
        <w:numPr>
          <w:ilvl w:val="0"/>
          <w:numId w:val="1"/>
        </w:numPr>
        <w:ind w:leftChars="0"/>
        <w:outlineLvl w:val="0"/>
        <w:rPr>
          <w:rFonts w:asciiTheme="minorEastAsia" w:eastAsiaTheme="minorEastAsia" w:hAnsiTheme="minorEastAsia"/>
          <w:b/>
        </w:rPr>
      </w:pPr>
      <w:bookmarkStart w:id="19" w:name="_Toc348379632"/>
      <w:r w:rsidRPr="00FA0588">
        <w:rPr>
          <w:rFonts w:asciiTheme="minorEastAsia" w:eastAsiaTheme="minorEastAsia" w:hAnsiTheme="minorEastAsia" w:hint="eastAsia"/>
          <w:b/>
          <w:u w:val="single"/>
        </w:rPr>
        <w:t>文献</w:t>
      </w:r>
      <w:bookmarkEnd w:id="19"/>
    </w:p>
    <w:p w14:paraId="659C1899" w14:textId="77777777" w:rsidR="005C6DBC" w:rsidRPr="00FA0588" w:rsidRDefault="005C6DBC" w:rsidP="005C6DBC">
      <w:pPr>
        <w:pStyle w:val="a8"/>
        <w:ind w:leftChars="0" w:left="420"/>
        <w:rPr>
          <w:rFonts w:asciiTheme="minorEastAsia" w:eastAsiaTheme="minorEastAsia" w:hAnsiTheme="minorEastAsia"/>
          <w:color w:val="0000FF"/>
        </w:rPr>
      </w:pPr>
      <w:r w:rsidRPr="00FA0588">
        <w:rPr>
          <w:rFonts w:asciiTheme="minorEastAsia" w:eastAsiaTheme="minorEastAsia" w:hAnsiTheme="minorEastAsia" w:hint="eastAsia"/>
          <w:color w:val="0000FF"/>
        </w:rPr>
        <w:t>・文献は引用順に番号をつける。</w:t>
      </w:r>
    </w:p>
    <w:p w14:paraId="30688258" w14:textId="77777777" w:rsidR="005C6DBC" w:rsidRPr="00FA0588" w:rsidRDefault="005C6DBC" w:rsidP="005C6DBC">
      <w:pPr>
        <w:pStyle w:val="a8"/>
        <w:ind w:leftChars="0" w:left="420"/>
        <w:rPr>
          <w:rFonts w:asciiTheme="minorEastAsia" w:eastAsiaTheme="minorEastAsia" w:hAnsiTheme="minorEastAsia"/>
          <w:color w:val="0000FF"/>
        </w:rPr>
      </w:pPr>
      <w:r w:rsidRPr="00FA0588">
        <w:rPr>
          <w:rFonts w:asciiTheme="minorEastAsia" w:eastAsiaTheme="minorEastAsia" w:hAnsiTheme="minorEastAsia" w:hint="eastAsia"/>
          <w:color w:val="0000FF"/>
        </w:rPr>
        <w:t>・本文中の引用箇所に文献番号を上付き文字で示す。（例１：・・・が示された</w:t>
      </w:r>
      <w:r w:rsidRPr="00FA0588">
        <w:rPr>
          <w:rFonts w:asciiTheme="minorEastAsia" w:eastAsiaTheme="minorEastAsia" w:hAnsiTheme="minorEastAsia" w:hint="eastAsia"/>
          <w:color w:val="0000FF"/>
          <w:vertAlign w:val="superscript"/>
        </w:rPr>
        <w:t>１）</w:t>
      </w:r>
      <w:r w:rsidRPr="00FA0588">
        <w:rPr>
          <w:rFonts w:asciiTheme="minorEastAsia" w:eastAsiaTheme="minorEastAsia" w:hAnsiTheme="minorEastAsia" w:hint="eastAsia"/>
          <w:color w:val="0000FF"/>
        </w:rPr>
        <w:t>。）</w:t>
      </w:r>
    </w:p>
    <w:p w14:paraId="345D3EDD" w14:textId="77777777" w:rsidR="005C6DBC" w:rsidRPr="00FA0588" w:rsidRDefault="005C6DBC" w:rsidP="005C6DBC">
      <w:pPr>
        <w:pStyle w:val="a8"/>
        <w:ind w:leftChars="0" w:left="420"/>
        <w:rPr>
          <w:rFonts w:asciiTheme="minorEastAsia" w:eastAsiaTheme="minorEastAsia" w:hAnsiTheme="minorEastAsia"/>
          <w:color w:val="0000FF"/>
        </w:rPr>
      </w:pPr>
      <w:r w:rsidRPr="00FA0588">
        <w:rPr>
          <w:rFonts w:asciiTheme="minorEastAsia" w:eastAsiaTheme="minorEastAsia" w:hAnsiTheme="minorEastAsia" w:hint="eastAsia"/>
          <w:color w:val="0000FF"/>
        </w:rPr>
        <w:t>・書式は『生物医学雑誌への統一投稿規定』（バンクーバー・スタイル日本語訳；2001年10月改訂版）に従う（http://www.ishiyaku.co.jp/magazines/URM.pdfからダウンロード可能）</w:t>
      </w:r>
    </w:p>
    <w:p w14:paraId="78417667" w14:textId="77777777" w:rsidR="005C6DBC" w:rsidRPr="00FA0588" w:rsidRDefault="005C6DBC" w:rsidP="005C6DBC">
      <w:pPr>
        <w:pStyle w:val="a8"/>
        <w:ind w:leftChars="0" w:left="420"/>
        <w:rPr>
          <w:rFonts w:asciiTheme="minorEastAsia" w:eastAsiaTheme="minorEastAsia" w:hAnsiTheme="minorEastAsia"/>
          <w:color w:val="0000FF"/>
        </w:rPr>
      </w:pPr>
      <w:r w:rsidRPr="00FA0588">
        <w:rPr>
          <w:rFonts w:asciiTheme="minorEastAsia" w:eastAsiaTheme="minorEastAsia" w:hAnsiTheme="minorEastAsia" w:hint="eastAsia"/>
          <w:color w:val="0000FF"/>
        </w:rPr>
        <w:t>・著者が6名以内の場合は全員記載し、7名以上の場合は最初の3名を記載し、後は「他（et al.）」を続ける。</w:t>
      </w:r>
    </w:p>
    <w:p w14:paraId="0268509F" w14:textId="77777777" w:rsidR="005C6DBC" w:rsidRPr="00FA0588" w:rsidRDefault="005C6DBC" w:rsidP="005C6DBC">
      <w:pPr>
        <w:pStyle w:val="a8"/>
        <w:ind w:leftChars="0" w:left="420"/>
        <w:rPr>
          <w:rFonts w:asciiTheme="minorEastAsia" w:eastAsiaTheme="minorEastAsia" w:hAnsiTheme="minorEastAsia"/>
          <w:b/>
          <w:color w:val="0000FF"/>
        </w:rPr>
      </w:pPr>
      <w:r w:rsidRPr="00FA0588">
        <w:rPr>
          <w:rFonts w:asciiTheme="minorEastAsia" w:eastAsiaTheme="minorEastAsia" w:hAnsiTheme="minorEastAsia" w:hint="eastAsia"/>
          <w:b/>
          <w:color w:val="0000FF"/>
        </w:rPr>
        <w:t>雑誌</w:t>
      </w:r>
    </w:p>
    <w:p w14:paraId="76E99955" w14:textId="77777777" w:rsidR="005C6DBC" w:rsidRPr="00FA0588" w:rsidRDefault="005C6DBC" w:rsidP="005C6DBC">
      <w:pPr>
        <w:pStyle w:val="a8"/>
        <w:ind w:leftChars="0" w:left="420"/>
        <w:rPr>
          <w:rFonts w:asciiTheme="minorEastAsia" w:eastAsiaTheme="minorEastAsia" w:hAnsiTheme="minorEastAsia"/>
          <w:color w:val="0000FF"/>
        </w:rPr>
      </w:pPr>
      <w:r w:rsidRPr="00FA0588">
        <w:rPr>
          <w:rFonts w:asciiTheme="minorEastAsia" w:eastAsiaTheme="minorEastAsia" w:hAnsiTheme="minorEastAsia" w:hint="eastAsia"/>
          <w:color w:val="0000FF"/>
        </w:rPr>
        <w:t>1)著者名.題名.雑誌名　年号　（西暦）；巻：ページ数：</w:t>
      </w:r>
    </w:p>
    <w:p w14:paraId="7AAC4D36" w14:textId="77777777" w:rsidR="005C6DBC" w:rsidRPr="00FA0588" w:rsidRDefault="005C6DBC" w:rsidP="005C6DBC">
      <w:pPr>
        <w:pStyle w:val="a8"/>
        <w:ind w:leftChars="0" w:left="420"/>
        <w:rPr>
          <w:rFonts w:asciiTheme="minorEastAsia" w:eastAsiaTheme="minorEastAsia" w:hAnsiTheme="minorEastAsia"/>
          <w:b/>
          <w:color w:val="0000FF"/>
        </w:rPr>
      </w:pPr>
      <w:r w:rsidRPr="00FA0588">
        <w:rPr>
          <w:rFonts w:asciiTheme="minorEastAsia" w:eastAsiaTheme="minorEastAsia" w:hAnsiTheme="minorEastAsia" w:hint="eastAsia"/>
          <w:b/>
          <w:color w:val="0000FF"/>
        </w:rPr>
        <w:t>書籍</w:t>
      </w:r>
    </w:p>
    <w:p w14:paraId="3F1B00C9" w14:textId="77777777" w:rsidR="005C6DBC" w:rsidRPr="00FA0588" w:rsidRDefault="005C6DBC" w:rsidP="005C6DBC">
      <w:pPr>
        <w:pStyle w:val="a8"/>
        <w:ind w:leftChars="0" w:left="420"/>
        <w:rPr>
          <w:rFonts w:asciiTheme="minorEastAsia" w:eastAsiaTheme="minorEastAsia" w:hAnsiTheme="minorEastAsia"/>
          <w:color w:val="0000FF"/>
        </w:rPr>
      </w:pPr>
      <w:r w:rsidRPr="00FA0588">
        <w:rPr>
          <w:rFonts w:asciiTheme="minorEastAsia" w:eastAsiaTheme="minorEastAsia" w:hAnsiTheme="minorEastAsia" w:hint="eastAsia"/>
          <w:color w:val="0000FF"/>
        </w:rPr>
        <w:t>1)著者名:書名，○版.地名：出版社名，年号（西暦）；ページ数：</w:t>
      </w:r>
    </w:p>
    <w:p w14:paraId="09F9F5B7" w14:textId="77777777" w:rsidR="005C6DBC" w:rsidRPr="00FA0588" w:rsidRDefault="005C6DBC" w:rsidP="005C6DBC">
      <w:pPr>
        <w:pStyle w:val="1"/>
        <w:ind w:leftChars="0" w:left="360"/>
        <w:rPr>
          <w:rFonts w:asciiTheme="minorEastAsia" w:eastAsiaTheme="minorEastAsia" w:hAnsiTheme="minorEastAsia"/>
        </w:rPr>
      </w:pPr>
    </w:p>
    <w:p w14:paraId="55542706" w14:textId="77777777" w:rsidR="005C6DBC" w:rsidRPr="00FA0588" w:rsidRDefault="005C6DBC" w:rsidP="005C6DBC">
      <w:pPr>
        <w:ind w:left="212" w:hangingChars="100" w:hanging="212"/>
        <w:rPr>
          <w:rFonts w:asciiTheme="minorEastAsia" w:eastAsiaTheme="minorEastAsia" w:hAnsiTheme="minorEastAsia"/>
        </w:rPr>
      </w:pPr>
    </w:p>
    <w:p w14:paraId="6232518F" w14:textId="77777777" w:rsidR="00F1011B" w:rsidRPr="005C6DBC" w:rsidRDefault="00F1011B" w:rsidP="00F1011B">
      <w:pPr>
        <w:snapToGrid w:val="0"/>
        <w:rPr>
          <w:rFonts w:ascii="ＭＳ 明朝" w:hAnsi="ＭＳ 明朝"/>
          <w:b/>
        </w:rPr>
      </w:pPr>
    </w:p>
    <w:sectPr w:rsidR="00F1011B" w:rsidRPr="005C6DBC" w:rsidSect="008772BE">
      <w:headerReference w:type="default" r:id="rId7"/>
      <w:footerReference w:type="default" r:id="rId8"/>
      <w:type w:val="continuous"/>
      <w:pgSz w:w="11906" w:h="16838"/>
      <w:pgMar w:top="1701" w:right="1644" w:bottom="1418" w:left="164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F4578" w14:textId="77777777" w:rsidR="00253E3F" w:rsidRDefault="00253E3F">
      <w:r>
        <w:separator/>
      </w:r>
    </w:p>
  </w:endnote>
  <w:endnote w:type="continuationSeparator" w:id="0">
    <w:p w14:paraId="024C498F" w14:textId="77777777" w:rsidR="00253E3F" w:rsidRDefault="0025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48E4" w14:textId="77777777" w:rsidR="0066472C" w:rsidRDefault="0066472C" w:rsidP="002002F5">
    <w:pPr>
      <w:framePr w:wrap="auto" w:vAnchor="text" w:hAnchor="margin" w:xAlign="center" w:y="1"/>
      <w:tabs>
        <w:tab w:val="center" w:pos="4253"/>
        <w:tab w:val="right" w:pos="8506"/>
      </w:tabs>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FD04" w14:textId="77777777" w:rsidR="00253E3F" w:rsidRDefault="00253E3F">
      <w:r>
        <w:rPr>
          <w:rFonts w:ascii="ＭＳ 明朝" w:cs="Times New Roman"/>
          <w:color w:val="auto"/>
          <w:sz w:val="2"/>
          <w:szCs w:val="2"/>
        </w:rPr>
        <w:continuationSeparator/>
      </w:r>
    </w:p>
  </w:footnote>
  <w:footnote w:type="continuationSeparator" w:id="0">
    <w:p w14:paraId="2E7376B9" w14:textId="77777777" w:rsidR="00253E3F" w:rsidRDefault="0025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A437" w14:textId="249DF4E3" w:rsidR="002002F5" w:rsidRPr="00635D8D" w:rsidRDefault="00B56741">
    <w:pPr>
      <w:pStyle w:val="a4"/>
      <w:rPr>
        <w:sz w:val="22"/>
        <w:szCs w:val="22"/>
      </w:rPr>
    </w:pPr>
    <w:r w:rsidRPr="00635D8D">
      <w:rPr>
        <w:rFonts w:hint="eastAsia"/>
        <w:color w:val="auto"/>
        <w:sz w:val="22"/>
        <w:szCs w:val="22"/>
      </w:rPr>
      <w:t>様式</w:t>
    </w:r>
    <w:r w:rsidR="00E87988">
      <w:rPr>
        <w:rFonts w:hint="eastAsia"/>
        <w:color w:val="auto"/>
        <w:sz w:val="22"/>
        <w:szCs w:val="22"/>
      </w:rPr>
      <w:t>１</w:t>
    </w:r>
    <w:r w:rsidR="00E87988">
      <w:rPr>
        <w:rFonts w:hint="eastAsia"/>
        <w:color w:val="auto"/>
        <w:sz w:val="22"/>
        <w:szCs w:val="22"/>
      </w:rPr>
      <w:t>-</w:t>
    </w:r>
    <w:r w:rsidR="00E87988">
      <w:rPr>
        <w:rFonts w:hint="eastAsia"/>
        <w:color w:val="auto"/>
        <w:sz w:val="22"/>
        <w:szCs w:val="22"/>
      </w:rPr>
      <w:t>１</w:t>
    </w:r>
    <w:r w:rsidR="00086B5A">
      <w:rPr>
        <w:color w:val="auto"/>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4398A864"/>
    <w:lvl w:ilvl="0">
      <w:start w:val="1"/>
      <w:numFmt w:val="decimal"/>
      <w:lvlText w:val="%1."/>
      <w:lvlJc w:val="left"/>
      <w:pPr>
        <w:ind w:left="360" w:hanging="360"/>
      </w:pPr>
      <w:rPr>
        <w:rFonts w:hint="default"/>
        <w:b/>
        <w:color w:val="auto"/>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2B"/>
    <w:multiLevelType w:val="multilevel"/>
    <w:tmpl w:val="2D14DEE6"/>
    <w:lvl w:ilvl="0">
      <w:start w:val="1"/>
      <w:numFmt w:val="decimal"/>
      <w:lvlText w:val="%1)"/>
      <w:lvlJc w:val="left"/>
      <w:pPr>
        <w:ind w:left="780" w:hanging="420"/>
      </w:pPr>
      <w:rPr>
        <w:rFonts w:hint="default"/>
        <w:b w:val="0"/>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00003E"/>
    <w:multiLevelType w:val="multilevel"/>
    <w:tmpl w:val="0000003E"/>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3" w15:restartNumberingAfterBreak="0">
    <w:nsid w:val="00944FD9"/>
    <w:multiLevelType w:val="hybridMultilevel"/>
    <w:tmpl w:val="D9CCF602"/>
    <w:lvl w:ilvl="0" w:tplc="A96ACBB2">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29B1849"/>
    <w:multiLevelType w:val="hybridMultilevel"/>
    <w:tmpl w:val="CD70F4F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037A007B"/>
    <w:multiLevelType w:val="hybridMultilevel"/>
    <w:tmpl w:val="3B80F0C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8751D61"/>
    <w:multiLevelType w:val="hybridMultilevel"/>
    <w:tmpl w:val="7AFC7ED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8B11330"/>
    <w:multiLevelType w:val="hybridMultilevel"/>
    <w:tmpl w:val="DDD27450"/>
    <w:lvl w:ilvl="0" w:tplc="C6903A38">
      <w:start w:val="1"/>
      <w:numFmt w:val="decimal"/>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C46857"/>
    <w:multiLevelType w:val="hybridMultilevel"/>
    <w:tmpl w:val="584844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9E82D97"/>
    <w:multiLevelType w:val="hybridMultilevel"/>
    <w:tmpl w:val="73C6FC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0ADB3161"/>
    <w:multiLevelType w:val="hybridMultilevel"/>
    <w:tmpl w:val="243C8EFA"/>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C5D7D92"/>
    <w:multiLevelType w:val="hybridMultilevel"/>
    <w:tmpl w:val="294C9622"/>
    <w:lvl w:ilvl="0" w:tplc="04090015">
      <w:start w:val="1"/>
      <w:numFmt w:val="upperLetter"/>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0CFD776E"/>
    <w:multiLevelType w:val="hybridMultilevel"/>
    <w:tmpl w:val="39F027B6"/>
    <w:lvl w:ilvl="0" w:tplc="A96ACBB2">
      <w:start w:val="1"/>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3" w15:restartNumberingAfterBreak="0">
    <w:nsid w:val="0D162B2B"/>
    <w:multiLevelType w:val="hybridMultilevel"/>
    <w:tmpl w:val="DEA4FA2A"/>
    <w:lvl w:ilvl="0" w:tplc="A96ACBB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1F21785"/>
    <w:multiLevelType w:val="hybridMultilevel"/>
    <w:tmpl w:val="050E26AE"/>
    <w:lvl w:ilvl="0" w:tplc="04090011">
      <w:start w:val="1"/>
      <w:numFmt w:val="decimalEnclosedCircle"/>
      <w:lvlText w:val="%1"/>
      <w:lvlJc w:val="left"/>
      <w:pPr>
        <w:ind w:left="1260" w:hanging="42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 w15:restartNumberingAfterBreak="0">
    <w:nsid w:val="158E0E8C"/>
    <w:multiLevelType w:val="hybridMultilevel"/>
    <w:tmpl w:val="0B68EB80"/>
    <w:lvl w:ilvl="0" w:tplc="A96ACBB2">
      <w:start w:val="1"/>
      <w:numFmt w:val="decimal"/>
      <w:lvlText w:val="%1)"/>
      <w:lvlJc w:val="left"/>
      <w:pPr>
        <w:ind w:left="720" w:hanging="420"/>
      </w:pPr>
      <w:rPr>
        <w:rFonts w:hint="default"/>
        <w:b w:val="0"/>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6" w15:restartNumberingAfterBreak="0">
    <w:nsid w:val="1AE44671"/>
    <w:multiLevelType w:val="hybridMultilevel"/>
    <w:tmpl w:val="9E966CF8"/>
    <w:lvl w:ilvl="0" w:tplc="A96ACBB2">
      <w:start w:val="1"/>
      <w:numFmt w:val="decimal"/>
      <w:lvlText w:val="%1)"/>
      <w:lvlJc w:val="left"/>
      <w:pPr>
        <w:ind w:left="780" w:hanging="42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1B5F43C2"/>
    <w:multiLevelType w:val="hybridMultilevel"/>
    <w:tmpl w:val="35BCB8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EA9678D"/>
    <w:multiLevelType w:val="hybridMultilevel"/>
    <w:tmpl w:val="D480D604"/>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1ECC3947"/>
    <w:multiLevelType w:val="hybridMultilevel"/>
    <w:tmpl w:val="F5625E4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222E6F5A"/>
    <w:multiLevelType w:val="hybridMultilevel"/>
    <w:tmpl w:val="A6AC9F2C"/>
    <w:lvl w:ilvl="0" w:tplc="A96ACBB2">
      <w:start w:val="1"/>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1" w15:restartNumberingAfterBreak="0">
    <w:nsid w:val="288660F6"/>
    <w:multiLevelType w:val="hybridMultilevel"/>
    <w:tmpl w:val="1B1ECE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600997"/>
    <w:multiLevelType w:val="hybridMultilevel"/>
    <w:tmpl w:val="B7DE5B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2BCA2BD0"/>
    <w:multiLevelType w:val="hybridMultilevel"/>
    <w:tmpl w:val="01FA24A6"/>
    <w:lvl w:ilvl="0" w:tplc="04090015">
      <w:start w:val="1"/>
      <w:numFmt w:val="upperLetter"/>
      <w:lvlText w:val="%1)"/>
      <w:lvlJc w:val="left"/>
      <w:pPr>
        <w:ind w:left="1546" w:hanging="420"/>
      </w:pPr>
    </w:lvl>
    <w:lvl w:ilvl="1" w:tplc="04090017" w:tentative="1">
      <w:start w:val="1"/>
      <w:numFmt w:val="aiueoFullWidth"/>
      <w:lvlText w:val="(%2)"/>
      <w:lvlJc w:val="left"/>
      <w:pPr>
        <w:ind w:left="1966" w:hanging="420"/>
      </w:pPr>
    </w:lvl>
    <w:lvl w:ilvl="2" w:tplc="04090011" w:tentative="1">
      <w:start w:val="1"/>
      <w:numFmt w:val="decimalEnclosedCircle"/>
      <w:lvlText w:val="%3"/>
      <w:lvlJc w:val="left"/>
      <w:pPr>
        <w:ind w:left="2386" w:hanging="420"/>
      </w:pPr>
    </w:lvl>
    <w:lvl w:ilvl="3" w:tplc="0409000F" w:tentative="1">
      <w:start w:val="1"/>
      <w:numFmt w:val="decimal"/>
      <w:lvlText w:val="%4."/>
      <w:lvlJc w:val="left"/>
      <w:pPr>
        <w:ind w:left="2806" w:hanging="420"/>
      </w:pPr>
    </w:lvl>
    <w:lvl w:ilvl="4" w:tplc="04090017" w:tentative="1">
      <w:start w:val="1"/>
      <w:numFmt w:val="aiueoFullWidth"/>
      <w:lvlText w:val="(%5)"/>
      <w:lvlJc w:val="left"/>
      <w:pPr>
        <w:ind w:left="3226" w:hanging="420"/>
      </w:pPr>
    </w:lvl>
    <w:lvl w:ilvl="5" w:tplc="04090011" w:tentative="1">
      <w:start w:val="1"/>
      <w:numFmt w:val="decimalEnclosedCircle"/>
      <w:lvlText w:val="%6"/>
      <w:lvlJc w:val="left"/>
      <w:pPr>
        <w:ind w:left="3646" w:hanging="420"/>
      </w:pPr>
    </w:lvl>
    <w:lvl w:ilvl="6" w:tplc="0409000F" w:tentative="1">
      <w:start w:val="1"/>
      <w:numFmt w:val="decimal"/>
      <w:lvlText w:val="%7."/>
      <w:lvlJc w:val="left"/>
      <w:pPr>
        <w:ind w:left="4066" w:hanging="420"/>
      </w:pPr>
    </w:lvl>
    <w:lvl w:ilvl="7" w:tplc="04090017" w:tentative="1">
      <w:start w:val="1"/>
      <w:numFmt w:val="aiueoFullWidth"/>
      <w:lvlText w:val="(%8)"/>
      <w:lvlJc w:val="left"/>
      <w:pPr>
        <w:ind w:left="4486" w:hanging="420"/>
      </w:pPr>
    </w:lvl>
    <w:lvl w:ilvl="8" w:tplc="04090011" w:tentative="1">
      <w:start w:val="1"/>
      <w:numFmt w:val="decimalEnclosedCircle"/>
      <w:lvlText w:val="%9"/>
      <w:lvlJc w:val="left"/>
      <w:pPr>
        <w:ind w:left="4906" w:hanging="420"/>
      </w:pPr>
    </w:lvl>
  </w:abstractNum>
  <w:abstractNum w:abstractNumId="24" w15:restartNumberingAfterBreak="0">
    <w:nsid w:val="40780537"/>
    <w:multiLevelType w:val="hybridMultilevel"/>
    <w:tmpl w:val="8812B0AA"/>
    <w:lvl w:ilvl="0" w:tplc="04090003">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5" w15:restartNumberingAfterBreak="0">
    <w:nsid w:val="44007D71"/>
    <w:multiLevelType w:val="hybridMultilevel"/>
    <w:tmpl w:val="4936F6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5A939CC"/>
    <w:multiLevelType w:val="hybridMultilevel"/>
    <w:tmpl w:val="9878BAB0"/>
    <w:lvl w:ilvl="0" w:tplc="A96ACBB2">
      <w:start w:val="1"/>
      <w:numFmt w:val="decimal"/>
      <w:lvlText w:val="%1)"/>
      <w:lvlJc w:val="left"/>
      <w:pPr>
        <w:ind w:left="690" w:hanging="4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15:restartNumberingAfterBreak="0">
    <w:nsid w:val="464B7730"/>
    <w:multiLevelType w:val="hybridMultilevel"/>
    <w:tmpl w:val="9EAA68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8DB41A4"/>
    <w:multiLevelType w:val="hybridMultilevel"/>
    <w:tmpl w:val="C1EE3DB4"/>
    <w:lvl w:ilvl="0" w:tplc="A96ACBB2">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4AAB51B2"/>
    <w:multiLevelType w:val="hybridMultilevel"/>
    <w:tmpl w:val="26AE582E"/>
    <w:lvl w:ilvl="0" w:tplc="04090011">
      <w:start w:val="1"/>
      <w:numFmt w:val="decimalEnclosedCircle"/>
      <w:lvlText w:val="%1"/>
      <w:lvlJc w:val="left"/>
      <w:pPr>
        <w:ind w:left="1260" w:hanging="42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0" w15:restartNumberingAfterBreak="0">
    <w:nsid w:val="4D9C1713"/>
    <w:multiLevelType w:val="hybridMultilevel"/>
    <w:tmpl w:val="D45ED5E6"/>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1" w15:restartNumberingAfterBreak="0">
    <w:nsid w:val="52716F2D"/>
    <w:multiLevelType w:val="hybridMultilevel"/>
    <w:tmpl w:val="DDB298BA"/>
    <w:lvl w:ilvl="0" w:tplc="A96ACBB2">
      <w:start w:val="1"/>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2" w15:restartNumberingAfterBreak="0">
    <w:nsid w:val="5A36218B"/>
    <w:multiLevelType w:val="hybridMultilevel"/>
    <w:tmpl w:val="CC2E9636"/>
    <w:lvl w:ilvl="0" w:tplc="FFFFFFFF">
      <w:start w:val="1"/>
      <w:numFmt w:val="decimal"/>
      <w:lvlText w:val="%1)"/>
      <w:lvlJc w:val="left"/>
      <w:pPr>
        <w:ind w:left="1260" w:hanging="42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3" w15:restartNumberingAfterBreak="0">
    <w:nsid w:val="5D485607"/>
    <w:multiLevelType w:val="hybridMultilevel"/>
    <w:tmpl w:val="68669A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E91009C"/>
    <w:multiLevelType w:val="hybridMultilevel"/>
    <w:tmpl w:val="D07CD382"/>
    <w:lvl w:ilvl="0" w:tplc="A96ACBB2">
      <w:start w:val="1"/>
      <w:numFmt w:val="decimal"/>
      <w:lvlText w:val="%1)"/>
      <w:lvlJc w:val="left"/>
      <w:pPr>
        <w:ind w:left="1260" w:hanging="42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5" w15:restartNumberingAfterBreak="0">
    <w:nsid w:val="706E0295"/>
    <w:multiLevelType w:val="hybridMultilevel"/>
    <w:tmpl w:val="176E1E76"/>
    <w:lvl w:ilvl="0" w:tplc="A96ACBB2">
      <w:start w:val="1"/>
      <w:numFmt w:val="decimal"/>
      <w:lvlText w:val="%1)"/>
      <w:lvlJc w:val="left"/>
      <w:pPr>
        <w:ind w:left="720" w:hanging="420"/>
      </w:pPr>
      <w:rPr>
        <w:rFonts w:hint="default"/>
        <w:b w:val="0"/>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6" w15:restartNumberingAfterBreak="0">
    <w:nsid w:val="70A77474"/>
    <w:multiLevelType w:val="hybridMultilevel"/>
    <w:tmpl w:val="A0F2CCCC"/>
    <w:lvl w:ilvl="0" w:tplc="A96ACBB2">
      <w:start w:val="1"/>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7" w15:restartNumberingAfterBreak="0">
    <w:nsid w:val="716A4536"/>
    <w:multiLevelType w:val="hybridMultilevel"/>
    <w:tmpl w:val="377AD3FC"/>
    <w:lvl w:ilvl="0" w:tplc="0409000D">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740E0AF5"/>
    <w:multiLevelType w:val="hybridMultilevel"/>
    <w:tmpl w:val="FFD6717A"/>
    <w:lvl w:ilvl="0" w:tplc="0409000B">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39" w15:restartNumberingAfterBreak="0">
    <w:nsid w:val="79187274"/>
    <w:multiLevelType w:val="hybridMultilevel"/>
    <w:tmpl w:val="D9B819A4"/>
    <w:lvl w:ilvl="0" w:tplc="A96ACBB2">
      <w:start w:val="1"/>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0" w15:restartNumberingAfterBreak="0">
    <w:nsid w:val="7D1E2CC8"/>
    <w:multiLevelType w:val="hybridMultilevel"/>
    <w:tmpl w:val="6750FA9A"/>
    <w:lvl w:ilvl="0" w:tplc="A96ACBB2">
      <w:start w:val="1"/>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455685130">
    <w:abstractNumId w:val="0"/>
  </w:num>
  <w:num w:numId="2" w16cid:durableId="74860991">
    <w:abstractNumId w:val="1"/>
  </w:num>
  <w:num w:numId="3" w16cid:durableId="819422553">
    <w:abstractNumId w:val="2"/>
  </w:num>
  <w:num w:numId="4" w16cid:durableId="897395145">
    <w:abstractNumId w:val="33"/>
  </w:num>
  <w:num w:numId="5" w16cid:durableId="273639128">
    <w:abstractNumId w:val="12"/>
  </w:num>
  <w:num w:numId="6" w16cid:durableId="1402868604">
    <w:abstractNumId w:val="28"/>
  </w:num>
  <w:num w:numId="7" w16cid:durableId="2057507085">
    <w:abstractNumId w:val="40"/>
  </w:num>
  <w:num w:numId="8" w16cid:durableId="997658264">
    <w:abstractNumId w:val="20"/>
  </w:num>
  <w:num w:numId="9" w16cid:durableId="1687632638">
    <w:abstractNumId w:val="30"/>
  </w:num>
  <w:num w:numId="10" w16cid:durableId="537862331">
    <w:abstractNumId w:val="36"/>
  </w:num>
  <w:num w:numId="11" w16cid:durableId="1815826552">
    <w:abstractNumId w:val="21"/>
  </w:num>
  <w:num w:numId="12" w16cid:durableId="788821838">
    <w:abstractNumId w:val="37"/>
  </w:num>
  <w:num w:numId="13" w16cid:durableId="208999461">
    <w:abstractNumId w:val="31"/>
  </w:num>
  <w:num w:numId="14" w16cid:durableId="1358774803">
    <w:abstractNumId w:val="13"/>
  </w:num>
  <w:num w:numId="15" w16cid:durableId="9071746">
    <w:abstractNumId w:val="26"/>
  </w:num>
  <w:num w:numId="16" w16cid:durableId="1506095036">
    <w:abstractNumId w:val="39"/>
  </w:num>
  <w:num w:numId="17" w16cid:durableId="512231859">
    <w:abstractNumId w:val="15"/>
  </w:num>
  <w:num w:numId="18" w16cid:durableId="1219365321">
    <w:abstractNumId w:val="9"/>
  </w:num>
  <w:num w:numId="19" w16cid:durableId="1300383920">
    <w:abstractNumId w:val="22"/>
  </w:num>
  <w:num w:numId="20" w16cid:durableId="2111581923">
    <w:abstractNumId w:val="35"/>
  </w:num>
  <w:num w:numId="21" w16cid:durableId="2030646096">
    <w:abstractNumId w:val="4"/>
  </w:num>
  <w:num w:numId="22" w16cid:durableId="2075926773">
    <w:abstractNumId w:val="18"/>
  </w:num>
  <w:num w:numId="23" w16cid:durableId="637805878">
    <w:abstractNumId w:val="27"/>
  </w:num>
  <w:num w:numId="24" w16cid:durableId="55864548">
    <w:abstractNumId w:val="5"/>
  </w:num>
  <w:num w:numId="25" w16cid:durableId="973368105">
    <w:abstractNumId w:val="10"/>
  </w:num>
  <w:num w:numId="26" w16cid:durableId="1473206300">
    <w:abstractNumId w:val="38"/>
  </w:num>
  <w:num w:numId="27" w16cid:durableId="1360158061">
    <w:abstractNumId w:val="23"/>
  </w:num>
  <w:num w:numId="28" w16cid:durableId="699278727">
    <w:abstractNumId w:val="3"/>
  </w:num>
  <w:num w:numId="29" w16cid:durableId="57557346">
    <w:abstractNumId w:val="24"/>
  </w:num>
  <w:num w:numId="30" w16cid:durableId="1008966">
    <w:abstractNumId w:val="16"/>
  </w:num>
  <w:num w:numId="31" w16cid:durableId="1159422730">
    <w:abstractNumId w:val="25"/>
  </w:num>
  <w:num w:numId="32" w16cid:durableId="1944415419">
    <w:abstractNumId w:val="11"/>
  </w:num>
  <w:num w:numId="33" w16cid:durableId="101532690">
    <w:abstractNumId w:val="19"/>
  </w:num>
  <w:num w:numId="34" w16cid:durableId="341468757">
    <w:abstractNumId w:val="17"/>
  </w:num>
  <w:num w:numId="35" w16cid:durableId="638343931">
    <w:abstractNumId w:val="8"/>
  </w:num>
  <w:num w:numId="36" w16cid:durableId="893541652">
    <w:abstractNumId w:val="6"/>
  </w:num>
  <w:num w:numId="37" w16cid:durableId="683367199">
    <w:abstractNumId w:val="7"/>
  </w:num>
  <w:num w:numId="38" w16cid:durableId="159077501">
    <w:abstractNumId w:val="32"/>
  </w:num>
  <w:num w:numId="39" w16cid:durableId="2106144370">
    <w:abstractNumId w:val="14"/>
  </w:num>
  <w:num w:numId="40" w16cid:durableId="528959534">
    <w:abstractNumId w:val="34"/>
  </w:num>
  <w:num w:numId="41" w16cid:durableId="13103295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37"/>
    <w:rsid w:val="00000FAE"/>
    <w:rsid w:val="00052FDE"/>
    <w:rsid w:val="0008207B"/>
    <w:rsid w:val="00086B5A"/>
    <w:rsid w:val="000B720E"/>
    <w:rsid w:val="000C763C"/>
    <w:rsid w:val="00117C3E"/>
    <w:rsid w:val="00124A3C"/>
    <w:rsid w:val="001559E5"/>
    <w:rsid w:val="001A4F89"/>
    <w:rsid w:val="002002F5"/>
    <w:rsid w:val="00212E9D"/>
    <w:rsid w:val="00253E3F"/>
    <w:rsid w:val="00282C26"/>
    <w:rsid w:val="0031356D"/>
    <w:rsid w:val="00322D6F"/>
    <w:rsid w:val="00331707"/>
    <w:rsid w:val="00351341"/>
    <w:rsid w:val="00381C08"/>
    <w:rsid w:val="00473C28"/>
    <w:rsid w:val="00492F8D"/>
    <w:rsid w:val="00532CB6"/>
    <w:rsid w:val="00536DCC"/>
    <w:rsid w:val="005C6DBC"/>
    <w:rsid w:val="00635D8D"/>
    <w:rsid w:val="0066472C"/>
    <w:rsid w:val="006C37AF"/>
    <w:rsid w:val="007068E0"/>
    <w:rsid w:val="00712B75"/>
    <w:rsid w:val="007413E8"/>
    <w:rsid w:val="007A7637"/>
    <w:rsid w:val="007F7DF0"/>
    <w:rsid w:val="008543FD"/>
    <w:rsid w:val="008772BE"/>
    <w:rsid w:val="00932061"/>
    <w:rsid w:val="00A10DC9"/>
    <w:rsid w:val="00A36AAA"/>
    <w:rsid w:val="00A914EE"/>
    <w:rsid w:val="00AE55C7"/>
    <w:rsid w:val="00B56741"/>
    <w:rsid w:val="00CA37FB"/>
    <w:rsid w:val="00D11E89"/>
    <w:rsid w:val="00DE7409"/>
    <w:rsid w:val="00DF74E7"/>
    <w:rsid w:val="00E24295"/>
    <w:rsid w:val="00E57C91"/>
    <w:rsid w:val="00E73B46"/>
    <w:rsid w:val="00E777FB"/>
    <w:rsid w:val="00E87988"/>
    <w:rsid w:val="00F1011B"/>
    <w:rsid w:val="00F32C3A"/>
    <w:rsid w:val="00F80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CE0F38"/>
  <w14:defaultImageDpi w14:val="0"/>
  <w15:docId w15:val="{7C185D13-2187-41C0-8025-68ECE085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002F5"/>
    <w:pPr>
      <w:widowControl w:val="0"/>
      <w:overflowPunct w:val="0"/>
      <w:adjustRightInd w:val="0"/>
      <w:jc w:val="both"/>
    </w:pPr>
    <w:rPr>
      <w:rFonts w:ascii="ＭＳ 明朝" w:hAnsi="ＭＳ 明朝" w:cs="ＭＳ 明朝"/>
      <w:color w:val="000000"/>
      <w:sz w:val="24"/>
      <w:szCs w:val="24"/>
    </w:rPr>
  </w:style>
  <w:style w:type="paragraph" w:styleId="a4">
    <w:name w:val="header"/>
    <w:basedOn w:val="a"/>
    <w:link w:val="a5"/>
    <w:uiPriority w:val="99"/>
    <w:unhideWhenUsed/>
    <w:rsid w:val="002002F5"/>
    <w:pPr>
      <w:tabs>
        <w:tab w:val="center" w:pos="4252"/>
        <w:tab w:val="right" w:pos="8504"/>
      </w:tabs>
      <w:snapToGrid w:val="0"/>
    </w:pPr>
  </w:style>
  <w:style w:type="character" w:customStyle="1" w:styleId="a5">
    <w:name w:val="ヘッダー (文字)"/>
    <w:basedOn w:val="a0"/>
    <w:link w:val="a4"/>
    <w:uiPriority w:val="99"/>
    <w:locked/>
    <w:rsid w:val="002002F5"/>
    <w:rPr>
      <w:rFonts w:cs="Times New Roman"/>
      <w:color w:val="000000"/>
      <w:kern w:val="0"/>
    </w:rPr>
  </w:style>
  <w:style w:type="paragraph" w:styleId="a6">
    <w:name w:val="footer"/>
    <w:basedOn w:val="a"/>
    <w:link w:val="a7"/>
    <w:uiPriority w:val="99"/>
    <w:unhideWhenUsed/>
    <w:rsid w:val="002002F5"/>
    <w:pPr>
      <w:tabs>
        <w:tab w:val="center" w:pos="4252"/>
        <w:tab w:val="right" w:pos="8504"/>
      </w:tabs>
      <w:snapToGrid w:val="0"/>
    </w:pPr>
  </w:style>
  <w:style w:type="character" w:customStyle="1" w:styleId="a7">
    <w:name w:val="フッター (文字)"/>
    <w:basedOn w:val="a0"/>
    <w:link w:val="a6"/>
    <w:uiPriority w:val="99"/>
    <w:locked/>
    <w:rsid w:val="002002F5"/>
    <w:rPr>
      <w:rFonts w:cs="Times New Roman"/>
      <w:color w:val="000000"/>
      <w:kern w:val="0"/>
    </w:rPr>
  </w:style>
  <w:style w:type="paragraph" w:customStyle="1" w:styleId="1">
    <w:name w:val="リスト段落1"/>
    <w:basedOn w:val="a"/>
    <w:rsid w:val="00F1011B"/>
    <w:pPr>
      <w:overflowPunct/>
      <w:adjustRightInd/>
      <w:spacing w:line="40" w:lineRule="atLeast"/>
      <w:ind w:leftChars="400" w:left="840"/>
      <w:textAlignment w:val="auto"/>
    </w:pPr>
    <w:rPr>
      <w:rFonts w:ascii="Century" w:hAnsi="Century" w:cs="Times New Roman"/>
      <w:color w:val="auto"/>
      <w:kern w:val="2"/>
      <w:szCs w:val="22"/>
    </w:rPr>
  </w:style>
  <w:style w:type="paragraph" w:styleId="a8">
    <w:name w:val="List Paragraph"/>
    <w:basedOn w:val="a"/>
    <w:uiPriority w:val="34"/>
    <w:qFormat/>
    <w:rsid w:val="00F1011B"/>
    <w:pPr>
      <w:overflowPunct/>
      <w:adjustRightInd/>
      <w:spacing w:line="40" w:lineRule="atLeast"/>
      <w:ind w:leftChars="400" w:left="840"/>
      <w:textAlignment w:val="auto"/>
    </w:pPr>
    <w:rPr>
      <w:rFonts w:ascii="Century" w:eastAsia="ＭＳ Ｐゴシック" w:hAnsi="Century" w:cs="Times New Roman"/>
      <w:color w:val="auto"/>
      <w:kern w:val="2"/>
      <w:szCs w:val="22"/>
    </w:rPr>
  </w:style>
  <w:style w:type="character" w:styleId="a9">
    <w:name w:val="annotation reference"/>
    <w:uiPriority w:val="99"/>
    <w:unhideWhenUsed/>
    <w:rsid w:val="00F1011B"/>
    <w:rPr>
      <w:sz w:val="18"/>
      <w:szCs w:val="18"/>
    </w:rPr>
  </w:style>
  <w:style w:type="character" w:styleId="aa">
    <w:name w:val="Hyperlink"/>
    <w:uiPriority w:val="99"/>
    <w:unhideWhenUsed/>
    <w:rsid w:val="00F10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Informatics</dc:creator>
  <cp:keywords/>
  <dc:description/>
  <cp:lastModifiedBy>阿部　美波／Abe,Minami</cp:lastModifiedBy>
  <cp:revision>2</cp:revision>
  <cp:lastPrinted>2025-05-28T00:53:00Z</cp:lastPrinted>
  <dcterms:created xsi:type="dcterms:W3CDTF">2025-05-28T00:56:00Z</dcterms:created>
  <dcterms:modified xsi:type="dcterms:W3CDTF">2025-05-28T00:56:00Z</dcterms:modified>
</cp:coreProperties>
</file>